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E21AD" w14:textId="2813865A" w:rsidR="00C156EB" w:rsidRDefault="00C156EB" w:rsidP="00C156EB">
      <w:pPr>
        <w:spacing w:after="0"/>
        <w:ind w:left="1988" w:hanging="1988"/>
        <w:rPr>
          <w:rFonts w:ascii="Arial" w:hAnsi="Arial" w:cs="Arial"/>
          <w:b/>
          <w:sz w:val="24"/>
          <w:lang w:val="en-US"/>
        </w:rPr>
      </w:pPr>
      <w:bookmarkStart w:id="0" w:name="_GoBack"/>
      <w:r>
        <w:rPr>
          <w:rFonts w:ascii="Arial" w:hAnsi="Arial" w:cs="Arial"/>
          <w:b/>
          <w:sz w:val="24"/>
          <w:lang w:val="en-US"/>
        </w:rPr>
        <w:t>3GPP TSG RAN WG1 Meeting #9</w:t>
      </w:r>
      <w:r w:rsidR="00592542">
        <w:rPr>
          <w:rFonts w:ascii="Arial" w:hAnsi="Arial" w:cs="Arial"/>
          <w:b/>
          <w:sz w:val="24"/>
          <w:lang w:val="en-US"/>
        </w:rPr>
        <w:t>9</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6C64F7" w:rsidRPr="006C64F7">
        <w:rPr>
          <w:rFonts w:ascii="Arial" w:hAnsi="Arial" w:cs="Arial"/>
          <w:b/>
          <w:sz w:val="24"/>
          <w:lang w:val="en-US"/>
        </w:rPr>
        <w:t>R1-1912208</w:t>
      </w:r>
    </w:p>
    <w:p w14:paraId="71BEE94C" w14:textId="7D8CB843" w:rsidR="00C156EB" w:rsidRPr="005F5BBA" w:rsidRDefault="00592542" w:rsidP="00C156EB">
      <w:pPr>
        <w:overflowPunct/>
        <w:autoSpaceDE/>
        <w:autoSpaceDN/>
        <w:adjustRightInd/>
        <w:spacing w:after="0"/>
        <w:textAlignment w:val="auto"/>
        <w:rPr>
          <w:rFonts w:ascii="Arial" w:hAnsi="Arial" w:cs="Arial"/>
          <w:b/>
          <w:sz w:val="24"/>
          <w:lang w:val="en-US"/>
        </w:rPr>
      </w:pPr>
      <w:r>
        <w:rPr>
          <w:rFonts w:ascii="Arial" w:hAnsi="Arial" w:cs="Arial"/>
          <w:b/>
          <w:sz w:val="24"/>
          <w:lang w:val="en-US"/>
        </w:rPr>
        <w:t>Reno</w:t>
      </w:r>
      <w:r w:rsidR="00C156EB" w:rsidRPr="005F5BBA">
        <w:rPr>
          <w:rFonts w:ascii="Arial" w:hAnsi="Arial" w:cs="Arial"/>
          <w:b/>
          <w:sz w:val="24"/>
          <w:lang w:val="en-US"/>
        </w:rPr>
        <w:t xml:space="preserve">, </w:t>
      </w:r>
      <w:r>
        <w:rPr>
          <w:rFonts w:ascii="Arial" w:hAnsi="Arial" w:cs="Arial"/>
          <w:b/>
          <w:sz w:val="24"/>
          <w:lang w:val="en-US"/>
        </w:rPr>
        <w:t>Nevada, USA</w:t>
      </w:r>
      <w:r w:rsidR="00C156EB">
        <w:rPr>
          <w:rFonts w:ascii="Arial" w:hAnsi="Arial" w:cs="Arial"/>
          <w:b/>
          <w:sz w:val="24"/>
          <w:lang w:val="en-US"/>
        </w:rPr>
        <w:t xml:space="preserve">, </w:t>
      </w:r>
      <w:r>
        <w:rPr>
          <w:rFonts w:ascii="Arial" w:hAnsi="Arial" w:cs="Arial"/>
          <w:b/>
          <w:sz w:val="24"/>
          <w:lang w:val="en-US"/>
        </w:rPr>
        <w:t>November</w:t>
      </w:r>
      <w:r w:rsidR="00C156EB" w:rsidRPr="005F5BBA">
        <w:rPr>
          <w:rFonts w:ascii="Arial" w:hAnsi="Arial" w:cs="Arial"/>
          <w:b/>
          <w:sz w:val="24"/>
          <w:lang w:val="en-US"/>
        </w:rPr>
        <w:t xml:space="preserve"> </w:t>
      </w:r>
      <w:r>
        <w:rPr>
          <w:rFonts w:ascii="Arial" w:hAnsi="Arial" w:cs="Arial"/>
          <w:b/>
          <w:sz w:val="24"/>
          <w:lang w:val="en-US"/>
        </w:rPr>
        <w:t>18</w:t>
      </w:r>
      <w:r w:rsidR="00C156EB" w:rsidRPr="005F5BBA">
        <w:rPr>
          <w:rFonts w:ascii="Arial" w:hAnsi="Arial" w:cs="Arial"/>
          <w:b/>
          <w:sz w:val="24"/>
          <w:vertAlign w:val="superscript"/>
          <w:lang w:val="en-US"/>
        </w:rPr>
        <w:t>th</w:t>
      </w:r>
      <w:r w:rsidR="00C156EB">
        <w:rPr>
          <w:rFonts w:ascii="Arial" w:hAnsi="Arial" w:cs="Arial"/>
          <w:b/>
          <w:sz w:val="24"/>
          <w:lang w:val="en-US"/>
        </w:rPr>
        <w:t xml:space="preserve"> </w:t>
      </w:r>
      <w:r w:rsidR="00C156EB" w:rsidRPr="005F5BBA">
        <w:rPr>
          <w:rFonts w:ascii="Arial" w:hAnsi="Arial" w:cs="Arial"/>
          <w:b/>
          <w:sz w:val="24"/>
          <w:lang w:val="en-US"/>
        </w:rPr>
        <w:t xml:space="preserve">– </w:t>
      </w:r>
      <w:r w:rsidR="00C156EB">
        <w:rPr>
          <w:rFonts w:ascii="Arial" w:hAnsi="Arial" w:cs="Arial"/>
          <w:b/>
          <w:sz w:val="24"/>
          <w:lang w:val="en-US"/>
        </w:rPr>
        <w:t>2</w:t>
      </w:r>
      <w:r>
        <w:rPr>
          <w:rFonts w:ascii="Arial" w:hAnsi="Arial" w:cs="Arial"/>
          <w:b/>
          <w:sz w:val="24"/>
          <w:lang w:val="en-US"/>
        </w:rPr>
        <w:t>2</w:t>
      </w:r>
      <w:r>
        <w:rPr>
          <w:rFonts w:ascii="Arial" w:hAnsi="Arial" w:cs="Arial"/>
          <w:b/>
          <w:sz w:val="24"/>
          <w:vertAlign w:val="superscript"/>
          <w:lang w:val="en-US"/>
        </w:rPr>
        <w:t>nd</w:t>
      </w:r>
      <w:r w:rsidR="00C156EB" w:rsidRPr="005F5BBA">
        <w:rPr>
          <w:rFonts w:ascii="Arial" w:hAnsi="Arial" w:cs="Arial"/>
          <w:b/>
          <w:sz w:val="24"/>
          <w:lang w:val="en-US"/>
        </w:rPr>
        <w:t>, 2019</w:t>
      </w:r>
    </w:p>
    <w:p w14:paraId="36395255" w14:textId="77777777" w:rsidR="003438A4" w:rsidRDefault="003438A4" w:rsidP="003438A4">
      <w:pPr>
        <w:spacing w:after="0"/>
        <w:ind w:left="1988" w:hanging="1988"/>
        <w:rPr>
          <w:rFonts w:ascii="Arial" w:hAnsi="Arial" w:cs="Arial"/>
          <w:b/>
          <w:sz w:val="24"/>
          <w:lang w:val="en-US"/>
        </w:rPr>
      </w:pPr>
    </w:p>
    <w:p w14:paraId="440907C3" w14:textId="77777777" w:rsidR="00C156EB" w:rsidRPr="009D6DFE" w:rsidRDefault="00C156EB" w:rsidP="003438A4">
      <w:pPr>
        <w:spacing w:after="0"/>
        <w:ind w:left="1988" w:hanging="1988"/>
        <w:rPr>
          <w:rFonts w:ascii="Arial" w:hAnsi="Arial" w:cs="Arial"/>
          <w:b/>
          <w:sz w:val="24"/>
          <w:lang w:val="en-US"/>
        </w:rPr>
      </w:pPr>
    </w:p>
    <w:p w14:paraId="50186A15" w14:textId="77777777" w:rsidR="003438A4" w:rsidRDefault="003438A4" w:rsidP="003438A4">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3AA9459" w14:textId="054AAB66" w:rsidR="003438A4" w:rsidRDefault="003438A4" w:rsidP="003438A4">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6C64F7" w:rsidRPr="006C64F7">
        <w:rPr>
          <w:rFonts w:ascii="Arial" w:hAnsi="Arial" w:cs="Arial"/>
          <w:b/>
          <w:sz w:val="24"/>
        </w:rPr>
        <w:t>Physical layer procedures for NR V2X sidelink</w:t>
      </w:r>
    </w:p>
    <w:p w14:paraId="520A09AD" w14:textId="388F3394" w:rsidR="003438A4" w:rsidRDefault="003438A4" w:rsidP="003438A4">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696A28">
        <w:rPr>
          <w:rFonts w:ascii="Arial" w:hAnsi="Arial" w:cs="Arial"/>
          <w:b/>
          <w:sz w:val="24"/>
        </w:rPr>
        <w:t>7.2.4.</w:t>
      </w:r>
      <w:r w:rsidR="00690834" w:rsidRPr="00696A28">
        <w:rPr>
          <w:rFonts w:ascii="Arial" w:hAnsi="Arial" w:cs="Arial"/>
          <w:b/>
          <w:sz w:val="24"/>
        </w:rPr>
        <w:t>5</w:t>
      </w:r>
    </w:p>
    <w:p w14:paraId="6622088A" w14:textId="77777777" w:rsidR="003438A4" w:rsidRDefault="003438A4" w:rsidP="003438A4">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0B8A3F14" w14:textId="77777777" w:rsidR="00702009" w:rsidRDefault="00E71EC1" w:rsidP="00702009">
      <w:pPr>
        <w:pStyle w:val="3GPPH1"/>
        <w:tabs>
          <w:tab w:val="clear" w:pos="432"/>
          <w:tab w:val="num" w:pos="426"/>
        </w:tabs>
      </w:pPr>
      <w:r>
        <w:t>Introduction</w:t>
      </w:r>
    </w:p>
    <w:p w14:paraId="17430DDE" w14:textId="0FB5C893" w:rsidR="0037705B" w:rsidRPr="008115F7" w:rsidRDefault="00CA7D66" w:rsidP="008115F7">
      <w:pPr>
        <w:pStyle w:val="3GPPText"/>
      </w:pPr>
      <w:r>
        <w:t xml:space="preserve">This contribution provides discussion, analysis, and design details with regards to sidelink </w:t>
      </w:r>
      <w:r w:rsidRPr="00AC6B09">
        <w:t xml:space="preserve">HARQ. Other aspects of NR V2X design are discussed in companion contributions </w:t>
      </w:r>
      <w:r w:rsidR="004814FE" w:rsidRPr="004814FE">
        <w:fldChar w:fldCharType="begin"/>
      </w:r>
      <w:r w:rsidR="004814FE" w:rsidRPr="004814FE">
        <w:instrText xml:space="preserve"> REF _Ref24153681 \r \h </w:instrText>
      </w:r>
      <w:r w:rsidR="004814FE">
        <w:instrText xml:space="preserve"> \* MERGEFORMAT </w:instrText>
      </w:r>
      <w:r w:rsidR="004814FE" w:rsidRPr="004814FE">
        <w:fldChar w:fldCharType="separate"/>
      </w:r>
      <w:r w:rsidR="00904183">
        <w:t>[2]</w:t>
      </w:r>
      <w:r w:rsidR="004814FE" w:rsidRPr="004814FE">
        <w:fldChar w:fldCharType="end"/>
      </w:r>
      <w:r w:rsidR="004814FE" w:rsidRPr="004814FE">
        <w:t>-</w:t>
      </w:r>
      <w:r w:rsidR="004814FE" w:rsidRPr="004814FE">
        <w:fldChar w:fldCharType="begin"/>
      </w:r>
      <w:r w:rsidR="004814FE" w:rsidRPr="004814FE">
        <w:instrText xml:space="preserve"> REF _Ref24153682 \r \h </w:instrText>
      </w:r>
      <w:r w:rsidR="004814FE">
        <w:instrText xml:space="preserve"> \* MERGEFORMAT </w:instrText>
      </w:r>
      <w:r w:rsidR="004814FE" w:rsidRPr="004814FE">
        <w:fldChar w:fldCharType="separate"/>
      </w:r>
      <w:r w:rsidR="00904183">
        <w:t>[8]</w:t>
      </w:r>
      <w:r w:rsidR="004814FE" w:rsidRPr="004814FE">
        <w:fldChar w:fldCharType="end"/>
      </w:r>
      <w:r w:rsidRPr="004814FE">
        <w:t>.</w:t>
      </w:r>
    </w:p>
    <w:p w14:paraId="160BCA6A" w14:textId="561C8EEC" w:rsidR="007B4512" w:rsidRDefault="00C9786B" w:rsidP="0079055A">
      <w:pPr>
        <w:pStyle w:val="3GPPH1"/>
        <w:tabs>
          <w:tab w:val="clear" w:pos="432"/>
          <w:tab w:val="num" w:pos="426"/>
        </w:tabs>
      </w:pPr>
      <w:bookmarkStart w:id="2" w:name="_Ref1147859"/>
      <w:r>
        <w:t>HARQ Retransmission</w:t>
      </w:r>
      <w:bookmarkEnd w:id="2"/>
      <w:r w:rsidR="00A808C6">
        <w:t xml:space="preserve"> Procedure</w:t>
      </w:r>
    </w:p>
    <w:p w14:paraId="5F5CFDDF" w14:textId="38700121" w:rsidR="003860C0" w:rsidRDefault="002C63A2" w:rsidP="00C3663E">
      <w:pPr>
        <w:pStyle w:val="3GPPH2"/>
      </w:pPr>
      <w:bookmarkStart w:id="3" w:name="_Ref16694654"/>
      <w:r>
        <w:t>PSFCH f</w:t>
      </w:r>
      <w:r w:rsidR="003860C0">
        <w:t xml:space="preserve">requency-code </w:t>
      </w:r>
      <w:r w:rsidR="00613FD0">
        <w:t>r</w:t>
      </w:r>
      <w:r w:rsidR="003860C0">
        <w:t xml:space="preserve">esource </w:t>
      </w:r>
      <w:r w:rsidR="00613FD0">
        <w:t>d</w:t>
      </w:r>
      <w:r w:rsidR="003860C0">
        <w:t>etermination</w:t>
      </w:r>
      <w:bookmarkEnd w:id="3"/>
    </w:p>
    <w:p w14:paraId="02E3AAC2" w14:textId="01AC6DBF" w:rsidR="00420150" w:rsidRDefault="00E261B0" w:rsidP="00E14526">
      <w:pPr>
        <w:pStyle w:val="3GPPText"/>
        <w:rPr>
          <w:lang w:val="en-GB"/>
        </w:rPr>
      </w:pPr>
      <w:r>
        <w:rPr>
          <w:lang w:val="en-GB"/>
        </w:rPr>
        <w:t xml:space="preserve">First, a </w:t>
      </w:r>
      <w:r w:rsidR="00420150">
        <w:rPr>
          <w:lang w:val="en-GB"/>
        </w:rPr>
        <w:t>1:1 mapping rule</w:t>
      </w:r>
      <w:r>
        <w:rPr>
          <w:lang w:val="en-GB"/>
        </w:rPr>
        <w:t xml:space="preserve"> may be defined assuming single TB transmission within PSFCH period and then may be extended to handle collision/multiplexing cases for multiple TBs</w:t>
      </w:r>
      <w:r w:rsidR="00420150">
        <w:rPr>
          <w:lang w:val="en-GB"/>
        </w:rPr>
        <w:t>:</w:t>
      </w:r>
    </w:p>
    <w:p w14:paraId="48B56ABE" w14:textId="4CD1B217" w:rsidR="00420150" w:rsidRDefault="005A0E69" w:rsidP="004814FE">
      <w:pPr>
        <w:pStyle w:val="3GPPText"/>
        <w:numPr>
          <w:ilvl w:val="0"/>
          <w:numId w:val="15"/>
        </w:numPr>
        <w:rPr>
          <w:lang w:val="en-GB"/>
        </w:rPr>
      </w:pPr>
      <w:r>
        <w:rPr>
          <w:lang w:val="en-GB"/>
        </w:rPr>
        <w:t xml:space="preserve">Step 1: </w:t>
      </w:r>
      <w:r w:rsidR="0015558B">
        <w:rPr>
          <w:lang w:val="en-GB"/>
        </w:rPr>
        <w:t>PSFCH frequency resource group</w:t>
      </w:r>
      <w:r>
        <w:rPr>
          <w:lang w:val="en-GB"/>
        </w:rPr>
        <w:t xml:space="preserve"> of size L</w:t>
      </w:r>
      <w:r w:rsidR="0015558B">
        <w:rPr>
          <w:lang w:val="en-GB"/>
        </w:rPr>
        <w:t xml:space="preserve"> </w:t>
      </w:r>
      <w:r w:rsidR="004B223F">
        <w:rPr>
          <w:lang w:val="en-GB"/>
        </w:rPr>
        <w:t xml:space="preserve">is determined by </w:t>
      </w:r>
      <w:r w:rsidR="0015558B">
        <w:rPr>
          <w:lang w:val="en-GB"/>
        </w:rPr>
        <w:t>modulo operation over the set of (pre-)configured PSFCH frequency resource</w:t>
      </w:r>
      <w:r>
        <w:rPr>
          <w:lang w:val="en-GB"/>
        </w:rPr>
        <w:t>s</w:t>
      </w:r>
      <w:r w:rsidR="0015558B">
        <w:rPr>
          <w:lang w:val="en-GB"/>
        </w:rPr>
        <w:t xml:space="preserve"> of </w:t>
      </w:r>
      <w:r>
        <w:rPr>
          <w:lang w:val="en-GB"/>
        </w:rPr>
        <w:t xml:space="preserve">size </w:t>
      </w:r>
      <w:r w:rsidR="0015558B">
        <w:rPr>
          <w:lang w:val="en-GB"/>
        </w:rPr>
        <w:t>N</w:t>
      </w:r>
      <w:r w:rsidR="0015558B" w:rsidRPr="0015558B">
        <w:rPr>
          <w:vertAlign w:val="subscript"/>
          <w:lang w:val="en-GB"/>
        </w:rPr>
        <w:t>F</w:t>
      </w:r>
      <w:r w:rsidR="0015558B">
        <w:rPr>
          <w:lang w:val="en-GB"/>
        </w:rPr>
        <w:t xml:space="preserve"> using a total number of sub-channels S in slots within a PSFCH period N</w:t>
      </w:r>
    </w:p>
    <w:p w14:paraId="7AB539B2" w14:textId="14D5CDC3" w:rsidR="0015558B" w:rsidRDefault="0015558B" w:rsidP="004814FE">
      <w:pPr>
        <w:pStyle w:val="3GPPText"/>
        <w:numPr>
          <w:ilvl w:val="1"/>
          <w:numId w:val="15"/>
        </w:numPr>
        <w:rPr>
          <w:lang w:val="en-GB"/>
        </w:rPr>
      </w:pPr>
      <w:r>
        <w:rPr>
          <w:lang w:val="en-GB"/>
        </w:rPr>
        <w:t xml:space="preserve">PSFCH frequency resource with index </w:t>
      </w:r>
      <w:r w:rsidR="00441F86">
        <w:rPr>
          <w:lang w:val="en-GB"/>
        </w:rPr>
        <w:t xml:space="preserve">i </w:t>
      </w:r>
      <w:r>
        <w:rPr>
          <w:lang w:val="en-GB"/>
        </w:rPr>
        <w:t xml:space="preserve">fulfilling </w:t>
      </w:r>
      <w:r w:rsidR="00441F86">
        <w:rPr>
          <w:lang w:val="en-GB"/>
        </w:rPr>
        <w:t xml:space="preserve">the following </w:t>
      </w:r>
      <w:r>
        <w:rPr>
          <w:lang w:val="en-GB"/>
        </w:rPr>
        <w:t>condition</w:t>
      </w:r>
    </w:p>
    <w:p w14:paraId="6EDF64FF" w14:textId="796736B7" w:rsidR="0015558B" w:rsidRDefault="0032482B" w:rsidP="0015558B">
      <w:pPr>
        <w:pStyle w:val="3GPPText"/>
        <w:jc w:val="center"/>
        <w:rPr>
          <w:lang w:val="en-GB"/>
        </w:rPr>
      </w:pPr>
      <w:r>
        <w:rPr>
          <w:lang w:val="en-GB"/>
        </w:rPr>
        <w:t>(i mod S·N) = (</w:t>
      </w:r>
      <w:r w:rsidR="00C748C4">
        <w:rPr>
          <w:lang w:val="en-GB"/>
        </w:rPr>
        <w:t>s</w:t>
      </w:r>
      <w:r>
        <w:rPr>
          <w:lang w:val="en-GB"/>
        </w:rPr>
        <w:t>·N</w:t>
      </w:r>
      <w:r w:rsidR="00C748C4">
        <w:rPr>
          <w:lang w:val="en-GB"/>
        </w:rPr>
        <w:t xml:space="preserve"> + (n mod N)</w:t>
      </w:r>
      <w:r>
        <w:rPr>
          <w:lang w:val="en-GB"/>
        </w:rPr>
        <w:t>) mod S·N</w:t>
      </w:r>
    </w:p>
    <w:p w14:paraId="301DC8F3" w14:textId="77777777" w:rsidR="00015D52" w:rsidRDefault="005C1BF2" w:rsidP="00015D52">
      <w:pPr>
        <w:pStyle w:val="3GPPText"/>
        <w:jc w:val="center"/>
        <w:rPr>
          <w:lang w:val="en-GB"/>
        </w:rPr>
      </w:pPr>
      <w:r>
        <w:rPr>
          <w:lang w:val="en-GB"/>
        </w:rPr>
        <w:t>where i = 0,…, N</w:t>
      </w:r>
      <w:r w:rsidRPr="005C1BF2">
        <w:rPr>
          <w:vertAlign w:val="subscript"/>
          <w:lang w:val="en-GB"/>
        </w:rPr>
        <w:t>F</w:t>
      </w:r>
      <w:r>
        <w:rPr>
          <w:lang w:val="en-GB"/>
        </w:rPr>
        <w:t>-1</w:t>
      </w:r>
    </w:p>
    <w:p w14:paraId="69437439" w14:textId="68F94110" w:rsidR="00441F86" w:rsidRDefault="00441F86" w:rsidP="00015D52">
      <w:pPr>
        <w:pStyle w:val="3GPPText"/>
        <w:jc w:val="center"/>
        <w:rPr>
          <w:lang w:val="en-GB"/>
        </w:rPr>
      </w:pPr>
      <w:r>
        <w:rPr>
          <w:lang w:val="en-GB"/>
        </w:rPr>
        <w:t>n – slot index within resource pool</w:t>
      </w:r>
    </w:p>
    <w:p w14:paraId="5FC79E71" w14:textId="229F2FA0" w:rsidR="00C10DCE" w:rsidRDefault="00441F86" w:rsidP="004814FE">
      <w:pPr>
        <w:pStyle w:val="3GPPText"/>
        <w:numPr>
          <w:ilvl w:val="1"/>
          <w:numId w:val="15"/>
        </w:numPr>
        <w:rPr>
          <w:lang w:val="en-GB"/>
        </w:rPr>
      </w:pPr>
      <w:r>
        <w:rPr>
          <w:lang w:val="en-GB"/>
        </w:rPr>
        <w:t>I</w:t>
      </w:r>
      <w:r w:rsidRPr="00441F86">
        <w:rPr>
          <w:lang w:val="en-GB"/>
        </w:rPr>
        <w:t>f PSCCH is mapped from the lowest PRB of PSSCH, then s – the sub-channel index containing the lowest PSSCH PRB</w:t>
      </w:r>
    </w:p>
    <w:p w14:paraId="604B9A96" w14:textId="330F5B52" w:rsidR="00980954" w:rsidRDefault="00980954" w:rsidP="004814FE">
      <w:pPr>
        <w:pStyle w:val="3GPPText"/>
        <w:numPr>
          <w:ilvl w:val="1"/>
          <w:numId w:val="15"/>
        </w:numPr>
        <w:rPr>
          <w:lang w:val="en-GB"/>
        </w:rPr>
      </w:pPr>
      <w:r>
        <w:rPr>
          <w:lang w:val="en-GB"/>
        </w:rPr>
        <w:t>I</w:t>
      </w:r>
      <w:r w:rsidRPr="00441F86">
        <w:rPr>
          <w:lang w:val="en-GB"/>
        </w:rPr>
        <w:t xml:space="preserve">f PSCCH is mapped from the </w:t>
      </w:r>
      <w:r>
        <w:rPr>
          <w:lang w:val="en-GB"/>
        </w:rPr>
        <w:t>highest</w:t>
      </w:r>
      <w:r w:rsidRPr="00441F86">
        <w:rPr>
          <w:lang w:val="en-GB"/>
        </w:rPr>
        <w:t xml:space="preserve"> PRB of PSSCH, then s – the sub-channel index containing the </w:t>
      </w:r>
      <w:r>
        <w:rPr>
          <w:lang w:val="en-GB"/>
        </w:rPr>
        <w:t xml:space="preserve">highest </w:t>
      </w:r>
      <w:r w:rsidRPr="00441F86">
        <w:rPr>
          <w:lang w:val="en-GB"/>
        </w:rPr>
        <w:t>PSSCH PRB</w:t>
      </w:r>
    </w:p>
    <w:p w14:paraId="71B8C342" w14:textId="715B988C" w:rsidR="00FC5740" w:rsidRDefault="005A0E69" w:rsidP="004814FE">
      <w:pPr>
        <w:pStyle w:val="3GPPText"/>
        <w:numPr>
          <w:ilvl w:val="0"/>
          <w:numId w:val="15"/>
        </w:numPr>
        <w:rPr>
          <w:lang w:val="en-GB"/>
        </w:rPr>
      </w:pPr>
      <w:r>
        <w:rPr>
          <w:lang w:val="en-GB"/>
        </w:rPr>
        <w:t xml:space="preserve">Step 2: </w:t>
      </w:r>
      <w:r w:rsidR="004B223F">
        <w:rPr>
          <w:lang w:val="en-GB"/>
        </w:rPr>
        <w:t xml:space="preserve">Frequency resource </w:t>
      </w:r>
      <w:r w:rsidR="00006B18">
        <w:rPr>
          <w:lang w:val="en-GB"/>
        </w:rPr>
        <w:t xml:space="preserve">j </w:t>
      </w:r>
      <w:r w:rsidR="004B223F">
        <w:rPr>
          <w:lang w:val="en-GB"/>
        </w:rPr>
        <w:t xml:space="preserve">within </w:t>
      </w:r>
      <w:r w:rsidR="0015558B">
        <w:rPr>
          <w:lang w:val="en-GB"/>
        </w:rPr>
        <w:t>the PSFCH group</w:t>
      </w:r>
      <w:r w:rsidR="00006B18">
        <w:rPr>
          <w:lang w:val="en-GB"/>
        </w:rPr>
        <w:t xml:space="preserve"> determined at Step 1</w:t>
      </w:r>
      <w:r w:rsidR="004B223F">
        <w:rPr>
          <w:lang w:val="en-GB"/>
        </w:rPr>
        <w:t xml:space="preserve"> and code resource</w:t>
      </w:r>
      <w:r w:rsidR="00006B18">
        <w:rPr>
          <w:lang w:val="en-GB"/>
        </w:rPr>
        <w:t xml:space="preserve"> u</w:t>
      </w:r>
      <w:r w:rsidR="004B223F">
        <w:rPr>
          <w:lang w:val="en-GB"/>
        </w:rPr>
        <w:t xml:space="preserve"> within </w:t>
      </w:r>
      <w:r w:rsidR="0015558B">
        <w:rPr>
          <w:lang w:val="en-GB"/>
        </w:rPr>
        <w:t xml:space="preserve">30 sequences </w:t>
      </w:r>
      <w:r w:rsidR="004B223F">
        <w:rPr>
          <w:lang w:val="en-GB"/>
        </w:rPr>
        <w:t>is determined</w:t>
      </w:r>
      <w:r w:rsidR="00FC5740">
        <w:rPr>
          <w:lang w:val="en-GB"/>
        </w:rPr>
        <w:t xml:space="preserve"> by:</w:t>
      </w:r>
    </w:p>
    <w:p w14:paraId="78D62B88" w14:textId="76F14CDA" w:rsidR="005A0E69" w:rsidRPr="000E0222" w:rsidRDefault="005A0E69" w:rsidP="005A0E69">
      <w:pPr>
        <w:pStyle w:val="3GPPText"/>
        <w:jc w:val="center"/>
        <w:rPr>
          <w:lang w:val="en-GB"/>
        </w:rPr>
      </w:pPr>
      <w:r w:rsidRPr="000E0222">
        <w:rPr>
          <w:lang w:val="en-GB"/>
        </w:rPr>
        <w:t>j = (</w:t>
      </w:r>
      <w:r w:rsidR="00980954" w:rsidRPr="000E0222">
        <w:rPr>
          <w:lang w:val="en-GB"/>
        </w:rPr>
        <w:t>3 LSB of (</w:t>
      </w:r>
      <w:r w:rsidRPr="000E0222">
        <w:rPr>
          <w:lang w:val="en-GB"/>
        </w:rPr>
        <w:t>L1_SRC_ID</w:t>
      </w:r>
      <w:r w:rsidR="00980954" w:rsidRPr="000E0222">
        <w:rPr>
          <w:lang w:val="en-GB"/>
        </w:rPr>
        <w:t>)</w:t>
      </w:r>
      <w:r w:rsidRPr="000E0222">
        <w:rPr>
          <w:lang w:val="en-GB"/>
        </w:rPr>
        <w:t xml:space="preserve"> + UE_ID_IN_GRP) modulo L,</w:t>
      </w:r>
    </w:p>
    <w:p w14:paraId="36C07F85" w14:textId="6D34BA39" w:rsidR="00980954" w:rsidRDefault="00980954" w:rsidP="005A0E69">
      <w:pPr>
        <w:pStyle w:val="3GPPText"/>
        <w:jc w:val="center"/>
        <w:rPr>
          <w:vertAlign w:val="subscript"/>
          <w:lang w:val="en-GB"/>
        </w:rPr>
      </w:pPr>
      <w:r w:rsidRPr="000E0222">
        <w:rPr>
          <w:lang w:val="en-GB"/>
        </w:rPr>
        <w:t>u = (5 MSB of (L1_SRC_ID) + UE_ID_IN_GRP) modulo 30</w:t>
      </w:r>
    </w:p>
    <w:p w14:paraId="6D53AAEE" w14:textId="5F89A917" w:rsidR="005A0E69" w:rsidRPr="005A0E69" w:rsidRDefault="005A0E69" w:rsidP="005A0E69">
      <w:pPr>
        <w:pStyle w:val="3GPPText"/>
        <w:jc w:val="center"/>
        <w:rPr>
          <w:lang w:val="en-GB"/>
        </w:rPr>
      </w:pPr>
      <w:r>
        <w:rPr>
          <w:lang w:val="en-GB"/>
        </w:rPr>
        <w:t>where L – the number of PSFCH frequency resources identified at the first step</w:t>
      </w:r>
    </w:p>
    <w:p w14:paraId="57AF49FB" w14:textId="0687A098" w:rsidR="004B223F" w:rsidRDefault="00FC5740" w:rsidP="004814FE">
      <w:pPr>
        <w:pStyle w:val="3GPPText"/>
        <w:numPr>
          <w:ilvl w:val="1"/>
          <w:numId w:val="15"/>
        </w:numPr>
        <w:rPr>
          <w:lang w:val="en-GB"/>
        </w:rPr>
      </w:pPr>
      <w:r>
        <w:rPr>
          <w:lang w:val="en-GB"/>
        </w:rPr>
        <w:t xml:space="preserve">For </w:t>
      </w:r>
      <w:r w:rsidR="005A0E69">
        <w:rPr>
          <w:lang w:val="en-GB"/>
        </w:rPr>
        <w:t xml:space="preserve">unicast and groupcast Option 1 </w:t>
      </w:r>
      <w:r w:rsidR="005A0E69" w:rsidRPr="005A0E69">
        <w:rPr>
          <w:lang w:val="en-GB"/>
        </w:rPr>
        <w:t>UE_ID_IN_GRP</w:t>
      </w:r>
      <w:r w:rsidR="005A0E69">
        <w:rPr>
          <w:lang w:val="en-GB"/>
        </w:rPr>
        <w:t xml:space="preserve"> = 0</w:t>
      </w:r>
    </w:p>
    <w:p w14:paraId="50C0BBDC" w14:textId="77777777" w:rsidR="00095180" w:rsidRPr="00AD2473" w:rsidRDefault="00095180" w:rsidP="00E14526">
      <w:pPr>
        <w:pStyle w:val="3GPPText"/>
        <w:rPr>
          <w:lang w:val="en-GB"/>
        </w:rPr>
      </w:pPr>
    </w:p>
    <w:p w14:paraId="5546D34A" w14:textId="77777777" w:rsidR="00EC3A0B" w:rsidRDefault="00EC3A0B" w:rsidP="00EC3A0B">
      <w:pPr>
        <w:pStyle w:val="3GPPText"/>
        <w:numPr>
          <w:ilvl w:val="0"/>
          <w:numId w:val="9"/>
        </w:numPr>
        <w:rPr>
          <w:lang w:val="en-GB"/>
        </w:rPr>
      </w:pPr>
    </w:p>
    <w:p w14:paraId="4F12EEB1" w14:textId="3FCFD53A" w:rsidR="00EA536D" w:rsidRPr="0019762B" w:rsidRDefault="00B053BE" w:rsidP="0019762B">
      <w:pPr>
        <w:pStyle w:val="3GPPText"/>
        <w:numPr>
          <w:ilvl w:val="1"/>
          <w:numId w:val="10"/>
        </w:numPr>
        <w:jc w:val="left"/>
        <w:rPr>
          <w:b/>
          <w:lang w:val="en-GB"/>
        </w:rPr>
      </w:pPr>
      <w:r>
        <w:rPr>
          <w:b/>
          <w:lang w:val="en-GB"/>
        </w:rPr>
        <w:t xml:space="preserve">Within a (pre-)configured PSFCH frequency resource set, </w:t>
      </w:r>
      <w:r w:rsidR="00C71B18">
        <w:rPr>
          <w:b/>
          <w:lang w:val="en-GB"/>
        </w:rPr>
        <w:t xml:space="preserve">a </w:t>
      </w:r>
      <w:r>
        <w:rPr>
          <w:b/>
          <w:lang w:val="en-GB"/>
        </w:rPr>
        <w:t>r</w:t>
      </w:r>
      <w:r w:rsidR="00CA09B2" w:rsidRPr="0019762B">
        <w:rPr>
          <w:b/>
          <w:lang w:val="en-GB"/>
        </w:rPr>
        <w:t>e</w:t>
      </w:r>
      <w:r>
        <w:rPr>
          <w:b/>
          <w:lang w:val="en-GB"/>
        </w:rPr>
        <w:t xml:space="preserve">source </w:t>
      </w:r>
      <w:r w:rsidR="00C71B18">
        <w:rPr>
          <w:b/>
          <w:lang w:val="en-GB"/>
        </w:rPr>
        <w:t>g</w:t>
      </w:r>
      <w:r>
        <w:rPr>
          <w:b/>
          <w:lang w:val="en-GB"/>
        </w:rPr>
        <w:t xml:space="preserve">roup </w:t>
      </w:r>
      <w:r w:rsidR="00CA09B2" w:rsidRPr="0019762B">
        <w:rPr>
          <w:b/>
          <w:lang w:val="en-GB"/>
        </w:rPr>
        <w:t>associated with a given sub-channel</w:t>
      </w:r>
      <w:r w:rsidR="004703D8" w:rsidRPr="0019762B">
        <w:rPr>
          <w:b/>
          <w:lang w:val="en-GB"/>
        </w:rPr>
        <w:t xml:space="preserve"> ‘s’</w:t>
      </w:r>
      <w:r w:rsidR="00545C28" w:rsidRPr="0019762B">
        <w:rPr>
          <w:b/>
          <w:lang w:val="en-GB"/>
        </w:rPr>
        <w:t xml:space="preserve"> and a given slot index ‘n’</w:t>
      </w:r>
      <w:r w:rsidR="00C71B18">
        <w:rPr>
          <w:b/>
          <w:lang w:val="en-GB"/>
        </w:rPr>
        <w:t xml:space="preserve"> is determined by:</w:t>
      </w:r>
    </w:p>
    <w:p w14:paraId="4026EB41" w14:textId="77777777" w:rsidR="00B053BE" w:rsidRDefault="00B053BE" w:rsidP="0019762B">
      <w:pPr>
        <w:pStyle w:val="3GPPText"/>
        <w:numPr>
          <w:ilvl w:val="2"/>
          <w:numId w:val="10"/>
        </w:numPr>
        <w:jc w:val="left"/>
        <w:rPr>
          <w:b/>
          <w:lang w:val="en-GB"/>
        </w:rPr>
      </w:pPr>
      <w:r>
        <w:rPr>
          <w:b/>
          <w:lang w:val="en-GB"/>
        </w:rPr>
        <w:t>PSFCH resources with index ‘i’ which fulfils the following condition</w:t>
      </w:r>
    </w:p>
    <w:p w14:paraId="42F995AF" w14:textId="08A4AED5" w:rsidR="00545C28" w:rsidRDefault="00B053BE" w:rsidP="00B053BE">
      <w:pPr>
        <w:pStyle w:val="3GPPText"/>
        <w:numPr>
          <w:ilvl w:val="3"/>
          <w:numId w:val="10"/>
        </w:numPr>
        <w:jc w:val="left"/>
        <w:rPr>
          <w:b/>
          <w:lang w:val="en-GB"/>
        </w:rPr>
      </w:pPr>
      <w:r w:rsidRPr="00B053BE">
        <w:rPr>
          <w:b/>
          <w:lang w:val="en-GB"/>
        </w:rPr>
        <w:lastRenderedPageBreak/>
        <w:t>(i mod</w:t>
      </w:r>
      <w:r>
        <w:rPr>
          <w:b/>
          <w:lang w:val="en-GB"/>
        </w:rPr>
        <w:t>ulo</w:t>
      </w:r>
      <w:r w:rsidRPr="00B053BE">
        <w:rPr>
          <w:b/>
          <w:lang w:val="en-GB"/>
        </w:rPr>
        <w:t xml:space="preserve"> S·N) = </w:t>
      </w:r>
      <w:r w:rsidR="0032482B">
        <w:rPr>
          <w:b/>
          <w:lang w:val="en-GB"/>
        </w:rPr>
        <w:t>[</w:t>
      </w:r>
      <w:r w:rsidRPr="00B053BE">
        <w:rPr>
          <w:b/>
          <w:lang w:val="en-GB"/>
        </w:rPr>
        <w:t>s</w:t>
      </w:r>
      <w:r w:rsidR="0032482B" w:rsidRPr="00B053BE">
        <w:rPr>
          <w:b/>
          <w:lang w:val="en-GB"/>
        </w:rPr>
        <w:t>·N</w:t>
      </w:r>
      <w:r w:rsidRPr="00B053BE">
        <w:rPr>
          <w:b/>
          <w:lang w:val="en-GB"/>
        </w:rPr>
        <w:t xml:space="preserve"> + (n mod</w:t>
      </w:r>
      <w:r>
        <w:rPr>
          <w:b/>
          <w:lang w:val="en-GB"/>
        </w:rPr>
        <w:t>ulo</w:t>
      </w:r>
      <w:r w:rsidRPr="00B053BE">
        <w:rPr>
          <w:b/>
          <w:lang w:val="en-GB"/>
        </w:rPr>
        <w:t xml:space="preserve"> N)</w:t>
      </w:r>
      <w:r w:rsidR="0032482B">
        <w:rPr>
          <w:b/>
          <w:lang w:val="en-GB"/>
        </w:rPr>
        <w:t xml:space="preserve">] modulo </w:t>
      </w:r>
      <w:r w:rsidR="0032482B" w:rsidRPr="00B053BE">
        <w:rPr>
          <w:b/>
          <w:lang w:val="en-GB"/>
        </w:rPr>
        <w:t>S·N</w:t>
      </w:r>
      <w:r w:rsidRPr="00B053BE">
        <w:rPr>
          <w:b/>
          <w:lang w:val="en-GB"/>
        </w:rPr>
        <w:t xml:space="preserve">, where i = 0,…, </w:t>
      </w:r>
      <w:r w:rsidR="006F016A">
        <w:rPr>
          <w:b/>
          <w:lang w:val="en-GB"/>
        </w:rPr>
        <w:t>(</w:t>
      </w:r>
      <w:r>
        <w:rPr>
          <w:b/>
          <w:lang w:val="en-GB"/>
        </w:rPr>
        <w:t>number of PSFCH</w:t>
      </w:r>
      <w:r w:rsidR="00C71B18">
        <w:rPr>
          <w:b/>
          <w:lang w:val="en-GB"/>
        </w:rPr>
        <w:t xml:space="preserve"> frequency</w:t>
      </w:r>
      <w:r>
        <w:rPr>
          <w:b/>
          <w:lang w:val="en-GB"/>
        </w:rPr>
        <w:t xml:space="preserve"> resources</w:t>
      </w:r>
      <w:r w:rsidR="006F016A">
        <w:rPr>
          <w:b/>
          <w:lang w:val="en-GB"/>
        </w:rPr>
        <w:t>)</w:t>
      </w:r>
      <w:r>
        <w:rPr>
          <w:b/>
          <w:lang w:val="en-GB"/>
        </w:rPr>
        <w:t xml:space="preserve"> </w:t>
      </w:r>
      <w:r w:rsidR="00C71B18">
        <w:rPr>
          <w:b/>
          <w:lang w:val="en-GB"/>
        </w:rPr>
        <w:t>–</w:t>
      </w:r>
      <w:r>
        <w:rPr>
          <w:b/>
          <w:lang w:val="en-GB"/>
        </w:rPr>
        <w:t xml:space="preserve"> </w:t>
      </w:r>
      <w:r w:rsidRPr="00B053BE">
        <w:rPr>
          <w:b/>
          <w:lang w:val="en-GB"/>
        </w:rPr>
        <w:t>1</w:t>
      </w:r>
      <w:r w:rsidR="00C71B18">
        <w:rPr>
          <w:b/>
          <w:lang w:val="en-GB"/>
        </w:rPr>
        <w:t>, S – number of PSSCH sub-channels, N – PSFCH periodicity</w:t>
      </w:r>
    </w:p>
    <w:p w14:paraId="1CA2646D" w14:textId="322B0DA9" w:rsidR="00C71B18" w:rsidRDefault="00C71B18" w:rsidP="00B053BE">
      <w:pPr>
        <w:pStyle w:val="3GPPText"/>
        <w:numPr>
          <w:ilvl w:val="3"/>
          <w:numId w:val="10"/>
        </w:numPr>
        <w:jc w:val="left"/>
        <w:rPr>
          <w:b/>
          <w:lang w:val="en-GB"/>
        </w:rPr>
      </w:pPr>
      <w:r>
        <w:rPr>
          <w:b/>
          <w:lang w:val="en-GB"/>
        </w:rPr>
        <w:t>If PSCCH is mapped from the lowest PRB of PSSCH, then s – the sub-channel index containing the lowest PSSCH PRB</w:t>
      </w:r>
    </w:p>
    <w:p w14:paraId="38B7E470" w14:textId="498F1B27" w:rsidR="00C71B18" w:rsidRPr="0019762B" w:rsidRDefault="00C71B18" w:rsidP="00B053BE">
      <w:pPr>
        <w:pStyle w:val="3GPPText"/>
        <w:numPr>
          <w:ilvl w:val="3"/>
          <w:numId w:val="10"/>
        </w:numPr>
        <w:jc w:val="left"/>
        <w:rPr>
          <w:b/>
          <w:lang w:val="en-GB"/>
        </w:rPr>
      </w:pPr>
      <w:r>
        <w:rPr>
          <w:b/>
          <w:lang w:val="en-GB"/>
        </w:rPr>
        <w:t>If PSCCH is mapped from the highest PRB of PSSCH, then s – the sub-channel index containing the highest PSSCH PRB</w:t>
      </w:r>
    </w:p>
    <w:p w14:paraId="12118A3A" w14:textId="21B35C21" w:rsidR="00C71B18" w:rsidRDefault="00C71B18" w:rsidP="0019762B">
      <w:pPr>
        <w:pStyle w:val="3GPPText"/>
        <w:numPr>
          <w:ilvl w:val="1"/>
          <w:numId w:val="10"/>
        </w:numPr>
        <w:jc w:val="left"/>
        <w:rPr>
          <w:b/>
          <w:lang w:val="en-GB"/>
        </w:rPr>
      </w:pPr>
      <w:r>
        <w:rPr>
          <w:b/>
          <w:lang w:val="en-GB"/>
        </w:rPr>
        <w:t>Within the resource group associated with a given sub-channel ‘s’ and a given slot index ‘n’</w:t>
      </w:r>
    </w:p>
    <w:p w14:paraId="465F5131" w14:textId="67C117B3" w:rsidR="000E0222" w:rsidRPr="000E0222" w:rsidRDefault="00C71B18" w:rsidP="000E0222">
      <w:pPr>
        <w:pStyle w:val="3GPPText"/>
        <w:numPr>
          <w:ilvl w:val="2"/>
          <w:numId w:val="10"/>
        </w:numPr>
        <w:jc w:val="left"/>
        <w:rPr>
          <w:b/>
          <w:lang w:val="en-GB"/>
        </w:rPr>
      </w:pPr>
      <w:r>
        <w:rPr>
          <w:b/>
          <w:lang w:val="en-GB"/>
        </w:rPr>
        <w:t xml:space="preserve">A particular </w:t>
      </w:r>
      <w:r w:rsidR="000E0222" w:rsidRPr="000E0222">
        <w:rPr>
          <w:b/>
          <w:lang w:val="en-GB"/>
        </w:rPr>
        <w:t>frequency resource j within the PSFCH group determined at Step 1 and code resource u within 30 sequences is determined by:</w:t>
      </w:r>
    </w:p>
    <w:p w14:paraId="51BAB172" w14:textId="77777777" w:rsidR="000E0222" w:rsidRPr="000E0222" w:rsidRDefault="000E0222" w:rsidP="000E0222">
      <w:pPr>
        <w:pStyle w:val="3GPPText"/>
        <w:jc w:val="center"/>
        <w:rPr>
          <w:b/>
          <w:lang w:val="en-GB"/>
        </w:rPr>
      </w:pPr>
      <w:r w:rsidRPr="000E0222">
        <w:rPr>
          <w:b/>
          <w:lang w:val="en-GB"/>
        </w:rPr>
        <w:t>j = (3 LSB of (L1_SRC_ID) + UE_ID_IN_GRP) modulo L,</w:t>
      </w:r>
    </w:p>
    <w:p w14:paraId="02364ACB" w14:textId="77777777" w:rsidR="000E0222" w:rsidRPr="000E0222" w:rsidRDefault="000E0222" w:rsidP="000E0222">
      <w:pPr>
        <w:pStyle w:val="3GPPText"/>
        <w:jc w:val="center"/>
        <w:rPr>
          <w:b/>
          <w:vertAlign w:val="subscript"/>
          <w:lang w:val="en-GB"/>
        </w:rPr>
      </w:pPr>
      <w:r w:rsidRPr="000E0222">
        <w:rPr>
          <w:b/>
          <w:lang w:val="en-GB"/>
        </w:rPr>
        <w:t>u = (5 MSB of (L1_SRC_ID) + UE_ID_IN_GRP) modulo 30</w:t>
      </w:r>
    </w:p>
    <w:p w14:paraId="1788EFB5" w14:textId="2E09BB33" w:rsidR="0032482B" w:rsidRPr="0032482B" w:rsidRDefault="0032482B" w:rsidP="000E0222">
      <w:pPr>
        <w:pStyle w:val="3GPPText"/>
        <w:numPr>
          <w:ilvl w:val="1"/>
          <w:numId w:val="10"/>
        </w:numPr>
        <w:jc w:val="left"/>
        <w:rPr>
          <w:b/>
          <w:lang w:val="en-GB"/>
        </w:rPr>
      </w:pPr>
      <w:r>
        <w:rPr>
          <w:b/>
          <w:lang w:val="en-GB"/>
        </w:rPr>
        <w:t>A UE is not expected to be (pre-)configured with a number of PSFCH resources less than PSFCH periodicity N</w:t>
      </w:r>
    </w:p>
    <w:p w14:paraId="20126778" w14:textId="77777777" w:rsidR="00492AD1" w:rsidRDefault="00492AD1" w:rsidP="00F84CC5">
      <w:pPr>
        <w:pStyle w:val="3GPPText"/>
        <w:rPr>
          <w:lang w:val="en-GB"/>
        </w:rPr>
      </w:pPr>
    </w:p>
    <w:p w14:paraId="39591E7E" w14:textId="16F6877B" w:rsidR="00A22189" w:rsidRDefault="00A22189" w:rsidP="00A22189">
      <w:pPr>
        <w:pStyle w:val="3GPPText"/>
        <w:rPr>
          <w:lang w:val="en-GB"/>
        </w:rPr>
      </w:pPr>
      <w:r>
        <w:rPr>
          <w:lang w:val="en-GB"/>
        </w:rPr>
        <w:t xml:space="preserve">If N &gt; 1, a UE determines </w:t>
      </w:r>
      <w:r w:rsidR="003A2D2B">
        <w:rPr>
          <w:lang w:val="en-GB"/>
        </w:rPr>
        <w:t>PSFCH resource</w:t>
      </w:r>
      <w:r>
        <w:rPr>
          <w:lang w:val="en-GB"/>
        </w:rPr>
        <w:t xml:space="preserve"> based on resource selection procedure defined for LTE-TDD </w:t>
      </w:r>
      <w:r w:rsidRPr="001E1692">
        <w:rPr>
          <w:lang w:val="en-GB"/>
        </w:rPr>
        <w:t>PUCCH format 1b with channel selection</w:t>
      </w:r>
      <w:r>
        <w:rPr>
          <w:lang w:val="en-GB"/>
        </w:rPr>
        <w:t xml:space="preserve">, where the number of actually detected SCIs/TBs and decoding status are used to decide the slot ‘n’ to be used as an input to </w:t>
      </w:r>
      <w:r w:rsidR="003A2D2B">
        <w:rPr>
          <w:lang w:val="en-GB"/>
        </w:rPr>
        <w:t>PSFCH resource</w:t>
      </w:r>
      <w:r>
        <w:rPr>
          <w:lang w:val="en-GB"/>
        </w:rPr>
        <w:t xml:space="preserve"> determination. Furthermore, the sequence payload is also a function of actually detected SCIs/TBs and decoding status (ACK/NACK), as per LTE procedure for PUCCH format 1b.</w:t>
      </w:r>
    </w:p>
    <w:p w14:paraId="2F33728F" w14:textId="77777777" w:rsidR="00521A72" w:rsidRDefault="00521A72" w:rsidP="00227E55">
      <w:pPr>
        <w:pStyle w:val="3GPPText"/>
        <w:rPr>
          <w:lang w:val="en-GB"/>
        </w:rPr>
      </w:pPr>
    </w:p>
    <w:p w14:paraId="6BE730E2" w14:textId="0E6193D0" w:rsidR="0069589B" w:rsidRDefault="0069589B" w:rsidP="00C3663E">
      <w:pPr>
        <w:pStyle w:val="3GPPH2"/>
      </w:pPr>
      <w:r>
        <w:t xml:space="preserve">Handling of </w:t>
      </w:r>
      <w:r w:rsidR="00613FD0">
        <w:t>p</w:t>
      </w:r>
      <w:r>
        <w:t xml:space="preserve">otential </w:t>
      </w:r>
      <w:r w:rsidR="00613FD0">
        <w:t>c</w:t>
      </w:r>
      <w:r>
        <w:t xml:space="preserve">ollision </w:t>
      </w:r>
      <w:r w:rsidR="00613FD0">
        <w:t>c</w:t>
      </w:r>
      <w:r>
        <w:t>ases</w:t>
      </w:r>
    </w:p>
    <w:p w14:paraId="738FBA33" w14:textId="2857BA05" w:rsidR="0069589B" w:rsidRDefault="000A33E6" w:rsidP="00227E55">
      <w:pPr>
        <w:pStyle w:val="3GPPText"/>
        <w:rPr>
          <w:lang w:val="en-GB"/>
        </w:rPr>
      </w:pPr>
      <w:r>
        <w:rPr>
          <w:lang w:val="en-GB"/>
        </w:rPr>
        <w:t>In addition to the implicit and explicit resource determination rules, the collision cases also need to be decided. At the last meeting, three different cases were identified:</w:t>
      </w:r>
    </w:p>
    <w:p w14:paraId="0519246B" w14:textId="49CE5B8B" w:rsidR="000A33E6" w:rsidRPr="00910AC2" w:rsidRDefault="000A33E6" w:rsidP="00492525">
      <w:pPr>
        <w:numPr>
          <w:ilvl w:val="1"/>
          <w:numId w:val="14"/>
        </w:numPr>
        <w:spacing w:before="60" w:after="60"/>
        <w:rPr>
          <w:sz w:val="22"/>
          <w:szCs w:val="22"/>
          <w:lang w:val="en-US" w:eastAsia="zh-CN"/>
        </w:rPr>
      </w:pPr>
      <w:r w:rsidRPr="00910AC2">
        <w:rPr>
          <w:sz w:val="22"/>
          <w:szCs w:val="22"/>
          <w:lang w:val="en-US" w:eastAsia="zh-CN"/>
        </w:rPr>
        <w:t xml:space="preserve">Case 1 </w:t>
      </w:r>
      <w:r>
        <w:rPr>
          <w:sz w:val="22"/>
          <w:szCs w:val="22"/>
          <w:lang w:val="en-US" w:eastAsia="zh-CN"/>
        </w:rPr>
        <w:t xml:space="preserve">- </w:t>
      </w:r>
      <w:r w:rsidRPr="00910AC2">
        <w:rPr>
          <w:sz w:val="22"/>
          <w:szCs w:val="22"/>
          <w:lang w:val="en-US" w:eastAsia="zh-CN"/>
        </w:rPr>
        <w:t>PSFCH TX/RX overlap</w:t>
      </w:r>
    </w:p>
    <w:p w14:paraId="3096C5EF" w14:textId="07270E10" w:rsidR="000A33E6" w:rsidRPr="00910AC2" w:rsidRDefault="000A33E6" w:rsidP="00492525">
      <w:pPr>
        <w:numPr>
          <w:ilvl w:val="1"/>
          <w:numId w:val="14"/>
        </w:numPr>
        <w:spacing w:before="60" w:after="60"/>
        <w:rPr>
          <w:sz w:val="22"/>
          <w:szCs w:val="22"/>
          <w:lang w:val="en-US" w:eastAsia="zh-CN"/>
        </w:rPr>
      </w:pPr>
      <w:r w:rsidRPr="00910AC2">
        <w:rPr>
          <w:sz w:val="22"/>
          <w:szCs w:val="22"/>
          <w:lang w:val="en-US" w:eastAsia="zh-CN"/>
        </w:rPr>
        <w:t xml:space="preserve">Case 2 </w:t>
      </w:r>
      <w:r>
        <w:rPr>
          <w:sz w:val="22"/>
          <w:szCs w:val="22"/>
          <w:lang w:val="en-US" w:eastAsia="zh-CN"/>
        </w:rPr>
        <w:t xml:space="preserve">- </w:t>
      </w:r>
      <w:r w:rsidRPr="00910AC2">
        <w:rPr>
          <w:sz w:val="22"/>
          <w:szCs w:val="22"/>
          <w:lang w:val="en-US" w:eastAsia="zh-CN"/>
        </w:rPr>
        <w:t>PSFCH TX to multiple UEs</w:t>
      </w:r>
    </w:p>
    <w:p w14:paraId="55C2AC45" w14:textId="1F2943FB" w:rsidR="000A33E6" w:rsidRDefault="000A33E6" w:rsidP="00492525">
      <w:pPr>
        <w:numPr>
          <w:ilvl w:val="1"/>
          <w:numId w:val="14"/>
        </w:numPr>
        <w:spacing w:before="60" w:after="60"/>
      </w:pPr>
      <w:r>
        <w:rPr>
          <w:sz w:val="22"/>
          <w:szCs w:val="22"/>
          <w:lang w:val="en-US" w:eastAsia="zh-CN"/>
        </w:rPr>
        <w:t xml:space="preserve">Case 3 - </w:t>
      </w:r>
      <w:r w:rsidRPr="00910AC2">
        <w:rPr>
          <w:sz w:val="22"/>
          <w:szCs w:val="22"/>
          <w:lang w:val="en-US" w:eastAsia="zh-CN"/>
        </w:rPr>
        <w:t>PSFCH TX with multiple HARQ feedback to the same UE</w:t>
      </w:r>
    </w:p>
    <w:p w14:paraId="1B12DAA4" w14:textId="58ABD86A" w:rsidR="000A33E6" w:rsidRDefault="000A33E6" w:rsidP="00227E55">
      <w:pPr>
        <w:pStyle w:val="3GPPText"/>
        <w:rPr>
          <w:lang w:val="en-GB"/>
        </w:rPr>
      </w:pPr>
      <w:r>
        <w:rPr>
          <w:lang w:val="en-GB"/>
        </w:rPr>
        <w:t>It should be clarified, that Case 3 in cellular systems is usually handled by multiplexing using HARQ-ACK codebooks</w:t>
      </w:r>
      <w:r w:rsidR="001B28FD">
        <w:rPr>
          <w:lang w:val="en-GB"/>
        </w:rPr>
        <w:t>, so that dropping of HARQ bits is avoided</w:t>
      </w:r>
      <w:r>
        <w:rPr>
          <w:lang w:val="en-GB"/>
        </w:rPr>
        <w:t xml:space="preserve">. Similar </w:t>
      </w:r>
      <w:r w:rsidR="00B31702">
        <w:rPr>
          <w:lang w:val="en-GB"/>
        </w:rPr>
        <w:t>approach should be used in NR V2X, i.e. the multiple feedbacks to the same UE should be multiplexed.</w:t>
      </w:r>
    </w:p>
    <w:p w14:paraId="6BFC749E" w14:textId="06E856E5" w:rsidR="00B31702" w:rsidRPr="00426F63" w:rsidRDefault="00426F63" w:rsidP="00227E55">
      <w:pPr>
        <w:pStyle w:val="3GPPText"/>
        <w:rPr>
          <w:b/>
          <w:u w:val="single"/>
          <w:lang w:val="en-GB"/>
        </w:rPr>
      </w:pPr>
      <w:r w:rsidRPr="00426F63">
        <w:rPr>
          <w:b/>
          <w:u w:val="single"/>
          <w:lang w:val="en-GB"/>
        </w:rPr>
        <w:t>Case 1:</w:t>
      </w:r>
    </w:p>
    <w:p w14:paraId="571E6CCC" w14:textId="3B02E296" w:rsidR="00244D93" w:rsidRDefault="00244D93" w:rsidP="00227E55">
      <w:pPr>
        <w:pStyle w:val="3GPPText"/>
        <w:rPr>
          <w:lang w:val="en-GB"/>
        </w:rPr>
      </w:pPr>
      <w:r>
        <w:rPr>
          <w:lang w:val="en-GB"/>
        </w:rPr>
        <w:t xml:space="preserve">It was agreed that the associated priority is used </w:t>
      </w:r>
      <w:r w:rsidR="00B478D0">
        <w:rPr>
          <w:lang w:val="en-GB"/>
        </w:rPr>
        <w:t>to determine whether to perform TX or RX of PSFCH in case of collisions. However, there are several special cases:</w:t>
      </w:r>
    </w:p>
    <w:p w14:paraId="4E66060C" w14:textId="6691CBF1" w:rsidR="00B478D0" w:rsidRDefault="00B478D0" w:rsidP="004814FE">
      <w:pPr>
        <w:pStyle w:val="3GPPText"/>
        <w:numPr>
          <w:ilvl w:val="0"/>
          <w:numId w:val="15"/>
        </w:numPr>
        <w:rPr>
          <w:lang w:val="en-GB"/>
        </w:rPr>
      </w:pPr>
      <w:r>
        <w:rPr>
          <w:lang w:val="en-GB"/>
        </w:rPr>
        <w:t xml:space="preserve">When same priority is identified for TX and RX, it seems appropriate to prioritize TX over RX since then the UE can assume NACK for the non-received PSFCH at expense of some efficiency loss. When RX is prioritized, </w:t>
      </w:r>
      <w:r w:rsidR="00CC7C06">
        <w:rPr>
          <w:lang w:val="en-GB"/>
        </w:rPr>
        <w:t>missed TX in Option 1 groupcast is interpreted as ACK that is quite dangerous for overall system performance</w:t>
      </w:r>
      <w:r w:rsidR="00225F93">
        <w:rPr>
          <w:lang w:val="en-GB"/>
        </w:rPr>
        <w:t>.</w:t>
      </w:r>
    </w:p>
    <w:p w14:paraId="50478891" w14:textId="0B2D5A11" w:rsidR="00CC7C06" w:rsidRDefault="00CC7C06" w:rsidP="004814FE">
      <w:pPr>
        <w:pStyle w:val="3GPPText"/>
        <w:numPr>
          <w:ilvl w:val="0"/>
          <w:numId w:val="15"/>
        </w:numPr>
        <w:rPr>
          <w:lang w:val="en-GB"/>
        </w:rPr>
      </w:pPr>
      <w:r>
        <w:rPr>
          <w:lang w:val="en-GB"/>
        </w:rPr>
        <w:t>Due to same issue with groupcast Option 1, even when RX priority is higher than TX priority, the TX may need to be prioritized in order for Option 1 to work properly. A priority offset could be introduced to handle these cases.</w:t>
      </w:r>
    </w:p>
    <w:p w14:paraId="03C88D89" w14:textId="77777777" w:rsidR="00706370" w:rsidRDefault="00706370" w:rsidP="00706370">
      <w:pPr>
        <w:pStyle w:val="3GPPText"/>
        <w:rPr>
          <w:lang w:val="en-GB"/>
        </w:rPr>
      </w:pPr>
    </w:p>
    <w:p w14:paraId="3FC0CE44" w14:textId="77777777" w:rsidR="00DE7353" w:rsidRPr="0042377A" w:rsidRDefault="00DE7353" w:rsidP="00DE7353">
      <w:pPr>
        <w:pStyle w:val="3GPPText"/>
        <w:numPr>
          <w:ilvl w:val="0"/>
          <w:numId w:val="9"/>
        </w:numPr>
        <w:rPr>
          <w:lang w:val="en-GB"/>
        </w:rPr>
      </w:pPr>
    </w:p>
    <w:p w14:paraId="7800B451" w14:textId="2BA6E2F3" w:rsidR="00DE7353" w:rsidRDefault="000D1E94" w:rsidP="00D94318">
      <w:pPr>
        <w:pStyle w:val="3GPPText"/>
        <w:numPr>
          <w:ilvl w:val="1"/>
          <w:numId w:val="10"/>
        </w:numPr>
        <w:rPr>
          <w:b/>
          <w:lang w:val="en-GB"/>
        </w:rPr>
      </w:pPr>
      <w:r w:rsidRPr="0042377A">
        <w:rPr>
          <w:b/>
          <w:lang w:val="en-GB"/>
        </w:rPr>
        <w:lastRenderedPageBreak/>
        <w:t>When PSFCH are pending for transmission and reception at a UE in the same PSFCH occasion</w:t>
      </w:r>
      <w:r w:rsidR="00D94318">
        <w:rPr>
          <w:b/>
          <w:lang w:val="en-GB"/>
        </w:rPr>
        <w:t>, i</w:t>
      </w:r>
      <w:r w:rsidR="0042377A" w:rsidRPr="00D94318">
        <w:rPr>
          <w:b/>
          <w:lang w:val="en-GB"/>
        </w:rPr>
        <w:t xml:space="preserve">n case of equal priority, PSFCH transmission is prioritized </w:t>
      </w:r>
      <w:r w:rsidR="007F5711" w:rsidRPr="00D94318">
        <w:rPr>
          <w:b/>
          <w:lang w:val="en-GB"/>
        </w:rPr>
        <w:t>over PSFCH reception</w:t>
      </w:r>
    </w:p>
    <w:p w14:paraId="2DBB0700" w14:textId="6C564117" w:rsidR="00F83115" w:rsidRDefault="00F83115" w:rsidP="00F83115">
      <w:pPr>
        <w:pStyle w:val="3GPPText"/>
        <w:numPr>
          <w:ilvl w:val="2"/>
          <w:numId w:val="10"/>
        </w:numPr>
        <w:rPr>
          <w:b/>
          <w:lang w:val="en-GB"/>
        </w:rPr>
      </w:pPr>
      <w:r>
        <w:rPr>
          <w:b/>
          <w:lang w:val="en-GB"/>
        </w:rPr>
        <w:t>Missed PSFCH reception(s) in this case is considered as NACK</w:t>
      </w:r>
    </w:p>
    <w:p w14:paraId="3C5D54AD" w14:textId="77777777" w:rsidR="00D94318" w:rsidRPr="00D94318" w:rsidRDefault="00D94318" w:rsidP="00D94318">
      <w:pPr>
        <w:pStyle w:val="3GPPText"/>
        <w:rPr>
          <w:b/>
          <w:lang w:val="en-GB"/>
        </w:rPr>
      </w:pPr>
    </w:p>
    <w:p w14:paraId="4F2B74D7" w14:textId="76A721C3" w:rsidR="00426F63" w:rsidRPr="00426F63" w:rsidRDefault="00426F63" w:rsidP="00426F63">
      <w:pPr>
        <w:pStyle w:val="3GPPText"/>
        <w:rPr>
          <w:b/>
          <w:u w:val="single"/>
          <w:lang w:val="en-GB"/>
        </w:rPr>
      </w:pPr>
      <w:r w:rsidRPr="00426F63">
        <w:rPr>
          <w:b/>
          <w:u w:val="single"/>
          <w:lang w:val="en-GB"/>
        </w:rPr>
        <w:t>Ca</w:t>
      </w:r>
      <w:r>
        <w:rPr>
          <w:b/>
          <w:u w:val="single"/>
          <w:lang w:val="en-GB"/>
        </w:rPr>
        <w:t>se 2</w:t>
      </w:r>
      <w:r w:rsidRPr="00426F63">
        <w:rPr>
          <w:b/>
          <w:u w:val="single"/>
          <w:lang w:val="en-GB"/>
        </w:rPr>
        <w:t>:</w:t>
      </w:r>
    </w:p>
    <w:p w14:paraId="13C2AD6C" w14:textId="2AE53D1C" w:rsidR="001D3B18" w:rsidRPr="001D3B18" w:rsidRDefault="001D3B18" w:rsidP="0087121B">
      <w:pPr>
        <w:pStyle w:val="3GPPText"/>
        <w:rPr>
          <w:lang w:val="en-GB"/>
        </w:rPr>
      </w:pPr>
      <w:r w:rsidRPr="001D3B18">
        <w:rPr>
          <w:lang w:val="en-GB"/>
        </w:rPr>
        <w:t xml:space="preserve">As discussed in context of Case 1, if among the pending PSFCH transmissions there is one in accordance </w:t>
      </w:r>
      <w:r w:rsidR="004E5123">
        <w:rPr>
          <w:lang w:val="en-GB"/>
        </w:rPr>
        <w:t>to</w:t>
      </w:r>
      <w:r w:rsidRPr="001D3B18">
        <w:rPr>
          <w:lang w:val="en-GB"/>
        </w:rPr>
        <w:t xml:space="preserve"> groupcast Option 1, it is better to select the groupcast NACK-only transmission</w:t>
      </w:r>
      <w:r>
        <w:rPr>
          <w:lang w:val="en-GB"/>
        </w:rPr>
        <w:t xml:space="preserve"> due to ACK assumption when it is not transmitted.</w:t>
      </w:r>
      <w:r w:rsidR="004E5123">
        <w:rPr>
          <w:lang w:val="en-GB"/>
        </w:rPr>
        <w:t xml:space="preserve"> When there are multiple such feedbacks, it may be up to UE which one to actually transmit.</w:t>
      </w:r>
    </w:p>
    <w:p w14:paraId="3EAD8037" w14:textId="39AD48DE" w:rsidR="004E5123" w:rsidRPr="0002330F" w:rsidRDefault="004E5123" w:rsidP="00677917">
      <w:pPr>
        <w:pStyle w:val="3GPPText"/>
        <w:rPr>
          <w:lang w:val="en-GB"/>
        </w:rPr>
      </w:pPr>
    </w:p>
    <w:p w14:paraId="4E128DEC" w14:textId="77777777" w:rsidR="00DE7353" w:rsidRPr="0002330F" w:rsidRDefault="00DE7353" w:rsidP="00DE7353">
      <w:pPr>
        <w:pStyle w:val="3GPPText"/>
        <w:numPr>
          <w:ilvl w:val="0"/>
          <w:numId w:val="9"/>
        </w:numPr>
        <w:rPr>
          <w:lang w:val="en-GB"/>
        </w:rPr>
      </w:pPr>
    </w:p>
    <w:p w14:paraId="67238F88" w14:textId="4B4F04B5" w:rsidR="004E5123" w:rsidRPr="00F83115" w:rsidRDefault="004E5123" w:rsidP="00F83115">
      <w:pPr>
        <w:pStyle w:val="3GPPText"/>
        <w:numPr>
          <w:ilvl w:val="1"/>
          <w:numId w:val="9"/>
        </w:numPr>
        <w:rPr>
          <w:b/>
          <w:lang w:val="en-GB"/>
        </w:rPr>
      </w:pPr>
      <w:r w:rsidRPr="0002330F">
        <w:rPr>
          <w:b/>
          <w:lang w:val="en-GB"/>
        </w:rPr>
        <w:t>When</w:t>
      </w:r>
      <w:r w:rsidRPr="0042377A">
        <w:rPr>
          <w:b/>
          <w:lang w:val="en-GB"/>
        </w:rPr>
        <w:t xml:space="preserve"> </w:t>
      </w:r>
      <w:r>
        <w:rPr>
          <w:b/>
          <w:lang w:val="en-GB"/>
        </w:rPr>
        <w:t xml:space="preserve">more than </w:t>
      </w:r>
      <w:r w:rsidR="00F83115">
        <w:rPr>
          <w:b/>
          <w:lang w:val="en-GB"/>
        </w:rPr>
        <w:t>‘N’</w:t>
      </w:r>
      <w:r>
        <w:rPr>
          <w:b/>
          <w:lang w:val="en-GB"/>
        </w:rPr>
        <w:t xml:space="preserve"> </w:t>
      </w:r>
      <w:r w:rsidRPr="0042377A">
        <w:rPr>
          <w:b/>
          <w:lang w:val="en-GB"/>
        </w:rPr>
        <w:t xml:space="preserve">PSFCH </w:t>
      </w:r>
      <w:r>
        <w:rPr>
          <w:b/>
          <w:lang w:val="en-GB"/>
        </w:rPr>
        <w:t xml:space="preserve">is </w:t>
      </w:r>
      <w:r w:rsidRPr="0042377A">
        <w:rPr>
          <w:b/>
          <w:lang w:val="en-GB"/>
        </w:rPr>
        <w:t>pending for transmission at a UE in the same PSFCH occasion</w:t>
      </w:r>
      <w:r w:rsidR="00F83115">
        <w:rPr>
          <w:b/>
          <w:lang w:val="en-GB"/>
        </w:rPr>
        <w:t>, i</w:t>
      </w:r>
      <w:r w:rsidRPr="00F83115">
        <w:rPr>
          <w:b/>
          <w:lang w:val="en-GB"/>
        </w:rPr>
        <w:t>n case of equal priority, groupcast Option 1 type of feedback is prioritized. It is up to UE how to down-select between multiple Option 1 type feedbacks in this case.</w:t>
      </w:r>
    </w:p>
    <w:p w14:paraId="31745E29" w14:textId="77777777" w:rsidR="00F83115" w:rsidRDefault="00F83115" w:rsidP="00227E55">
      <w:pPr>
        <w:pStyle w:val="3GPPText"/>
        <w:rPr>
          <w:highlight w:val="yellow"/>
          <w:lang w:val="en-GB"/>
        </w:rPr>
      </w:pPr>
    </w:p>
    <w:p w14:paraId="3294F234" w14:textId="4DF75A0A" w:rsidR="009A44D9" w:rsidRPr="00A578B2" w:rsidRDefault="003D39C0" w:rsidP="00867B33">
      <w:pPr>
        <w:pStyle w:val="3GPPText"/>
        <w:rPr>
          <w:lang w:val="en-GB"/>
        </w:rPr>
      </w:pPr>
      <w:r>
        <w:rPr>
          <w:lang w:val="en-GB"/>
        </w:rPr>
        <w:t xml:space="preserve">The received RAN4 reply on number of simultaneous PSFCH transmissions indicates that support of </w:t>
      </w:r>
      <w:r w:rsidR="00867B33">
        <w:rPr>
          <w:lang w:val="en-GB"/>
        </w:rPr>
        <w:t xml:space="preserve">N &gt; 1 could be possible but </w:t>
      </w:r>
      <w:r>
        <w:rPr>
          <w:lang w:val="en-GB"/>
        </w:rPr>
        <w:t>uncertain</w:t>
      </w:r>
      <w:r w:rsidR="00867B33">
        <w:rPr>
          <w:lang w:val="en-GB"/>
        </w:rPr>
        <w:t xml:space="preserve"> due to multiple issues</w:t>
      </w:r>
      <w:r>
        <w:rPr>
          <w:lang w:val="en-GB"/>
        </w:rPr>
        <w:t xml:space="preserve">. It is understood </w:t>
      </w:r>
      <w:r w:rsidR="00867B33">
        <w:rPr>
          <w:lang w:val="en-GB"/>
        </w:rPr>
        <w:t>that even if a UE supports N &gt;1, it is going to be up to capability. Relying on different UE capabilities to optimize system performance is not appropriate. Besides that:</w:t>
      </w:r>
    </w:p>
    <w:p w14:paraId="783DDBBE" w14:textId="7581FD64" w:rsidR="009A44D9" w:rsidRPr="00A578B2" w:rsidRDefault="009A44D9" w:rsidP="004814FE">
      <w:pPr>
        <w:pStyle w:val="3GPPText"/>
        <w:numPr>
          <w:ilvl w:val="0"/>
          <w:numId w:val="15"/>
        </w:numPr>
        <w:rPr>
          <w:lang w:val="en-GB"/>
        </w:rPr>
      </w:pPr>
      <w:r w:rsidRPr="00A578B2">
        <w:rPr>
          <w:lang w:val="en-GB"/>
        </w:rPr>
        <w:t>Dropping of PSFCH transmissions</w:t>
      </w:r>
      <w:r w:rsidR="00D37808" w:rsidRPr="00A578B2">
        <w:rPr>
          <w:lang w:val="en-GB"/>
        </w:rPr>
        <w:t xml:space="preserve"> for unicast and groupcast option 2 cannot lead to missed packet since non-transmitted feedback may be treated as DTX/NACK. Therefore there will be redundant ReTX, but not a packet drop</w:t>
      </w:r>
    </w:p>
    <w:p w14:paraId="00AB6202" w14:textId="5CBBC556" w:rsidR="00D37808" w:rsidRPr="00A578B2" w:rsidRDefault="00D37808" w:rsidP="004814FE">
      <w:pPr>
        <w:pStyle w:val="3GPPText"/>
        <w:numPr>
          <w:ilvl w:val="0"/>
          <w:numId w:val="15"/>
        </w:numPr>
        <w:rPr>
          <w:lang w:val="en-GB"/>
        </w:rPr>
      </w:pPr>
      <w:r w:rsidRPr="00A578B2">
        <w:rPr>
          <w:lang w:val="en-GB"/>
        </w:rPr>
        <w:t xml:space="preserve">Dropping of PSFCH transmissions for groupcast option 1 does not limit overall performance, as analysed in </w:t>
      </w:r>
      <w:r w:rsidR="00170860">
        <w:rPr>
          <w:lang w:val="en-GB"/>
        </w:rPr>
        <w:fldChar w:fldCharType="begin"/>
      </w:r>
      <w:r w:rsidR="00170860">
        <w:rPr>
          <w:lang w:val="en-GB"/>
        </w:rPr>
        <w:instrText xml:space="preserve"> REF _Ref21111309 \h </w:instrText>
      </w:r>
      <w:r w:rsidR="00170860">
        <w:rPr>
          <w:lang w:val="en-GB"/>
        </w:rPr>
      </w:r>
      <w:r w:rsidR="00170860">
        <w:rPr>
          <w:lang w:val="en-GB"/>
        </w:rPr>
        <w:fldChar w:fldCharType="separate"/>
      </w:r>
      <w:r w:rsidR="00904183">
        <w:t xml:space="preserve">Figure </w:t>
      </w:r>
      <w:r w:rsidR="00904183">
        <w:rPr>
          <w:noProof/>
        </w:rPr>
        <w:t>1</w:t>
      </w:r>
      <w:r w:rsidR="00170860">
        <w:rPr>
          <w:lang w:val="en-GB"/>
        </w:rPr>
        <w:fldChar w:fldCharType="end"/>
      </w:r>
      <w:r w:rsidRPr="00A578B2">
        <w:rPr>
          <w:lang w:val="en-GB"/>
        </w:rPr>
        <w:t>.</w:t>
      </w:r>
    </w:p>
    <w:p w14:paraId="2D7B6810" w14:textId="45D95466" w:rsidR="00D37808" w:rsidRPr="00A578B2" w:rsidRDefault="00D37808" w:rsidP="004814FE">
      <w:pPr>
        <w:pStyle w:val="3GPPText"/>
        <w:numPr>
          <w:ilvl w:val="0"/>
          <w:numId w:val="15"/>
        </w:numPr>
        <w:rPr>
          <w:lang w:val="en-GB"/>
        </w:rPr>
      </w:pPr>
      <w:r w:rsidRPr="00A578B2">
        <w:rPr>
          <w:lang w:val="en-GB"/>
        </w:rPr>
        <w:t>N &gt; 1 may be possible for contiguous transmissions under some PAPR/CM increase</w:t>
      </w:r>
      <w:r w:rsidR="00A578B2" w:rsidRPr="00A578B2">
        <w:rPr>
          <w:lang w:val="en-GB"/>
        </w:rPr>
        <w:t xml:space="preserve"> and same TX power assumption. However, non-contiguous transmissions of PSFCH may be problematic for typical UE transmitter implementation and is not support</w:t>
      </w:r>
      <w:r w:rsidR="00DA401E">
        <w:rPr>
          <w:lang w:val="en-GB"/>
        </w:rPr>
        <w:t>ed</w:t>
      </w:r>
      <w:r w:rsidR="00A578B2" w:rsidRPr="00A578B2">
        <w:rPr>
          <w:lang w:val="en-GB"/>
        </w:rPr>
        <w:t xml:space="preserve"> in NR</w:t>
      </w:r>
      <w:r w:rsidR="00DA401E">
        <w:rPr>
          <w:lang w:val="en-GB"/>
        </w:rPr>
        <w:t xml:space="preserve"> yet</w:t>
      </w:r>
      <w:r w:rsidR="00A578B2" w:rsidRPr="00A578B2">
        <w:rPr>
          <w:lang w:val="en-GB"/>
        </w:rPr>
        <w:t xml:space="preserve">. The contiguous transmission of PSFCH cannot be guaranteed due to distributed resource allocation operation, thus N = 1 is the only </w:t>
      </w:r>
      <w:r w:rsidR="00170860">
        <w:rPr>
          <w:lang w:val="en-GB"/>
        </w:rPr>
        <w:t>viable</w:t>
      </w:r>
      <w:r w:rsidR="00A578B2" w:rsidRPr="00A578B2">
        <w:rPr>
          <w:lang w:val="en-GB"/>
        </w:rPr>
        <w:t xml:space="preserve"> option</w:t>
      </w:r>
      <w:r w:rsidR="00DA401E">
        <w:rPr>
          <w:lang w:val="en-GB"/>
        </w:rPr>
        <w:t xml:space="preserve"> at this stage</w:t>
      </w:r>
      <w:r w:rsidR="00A578B2" w:rsidRPr="00A578B2">
        <w:rPr>
          <w:lang w:val="en-GB"/>
        </w:rPr>
        <w:t>.</w:t>
      </w:r>
    </w:p>
    <w:p w14:paraId="377AF94A" w14:textId="33EF4D94" w:rsidR="00F448EC" w:rsidRDefault="00681031" w:rsidP="00681031">
      <w:pPr>
        <w:pStyle w:val="3GPPText"/>
        <w:jc w:val="center"/>
        <w:rPr>
          <w:lang w:val="en-GB"/>
        </w:rPr>
      </w:pPr>
      <w:r w:rsidRPr="00681031">
        <w:rPr>
          <w:noProof/>
        </w:rPr>
        <w:drawing>
          <wp:inline distT="0" distB="0" distL="0" distR="0" wp14:anchorId="5CF0D9BC" wp14:editId="1033C584">
            <wp:extent cx="3840153" cy="28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0153" cy="2880000"/>
                    </a:xfrm>
                    <a:prstGeom prst="rect">
                      <a:avLst/>
                    </a:prstGeom>
                    <a:noFill/>
                    <a:ln>
                      <a:noFill/>
                    </a:ln>
                  </pic:spPr>
                </pic:pic>
              </a:graphicData>
            </a:graphic>
          </wp:inline>
        </w:drawing>
      </w:r>
    </w:p>
    <w:p w14:paraId="68FF23E0" w14:textId="7F0CF7AE" w:rsidR="00826286" w:rsidRDefault="00826286" w:rsidP="00826286">
      <w:pPr>
        <w:pStyle w:val="Caption"/>
        <w:jc w:val="center"/>
      </w:pPr>
      <w:bookmarkStart w:id="4" w:name="_Ref21111309"/>
      <w:r>
        <w:lastRenderedPageBreak/>
        <w:t xml:space="preserve">Figure </w:t>
      </w:r>
      <w:r>
        <w:fldChar w:fldCharType="begin"/>
      </w:r>
      <w:r>
        <w:instrText xml:space="preserve"> SEQ Figure \* ARABIC </w:instrText>
      </w:r>
      <w:r>
        <w:fldChar w:fldCharType="separate"/>
      </w:r>
      <w:r w:rsidR="00904183">
        <w:rPr>
          <w:noProof/>
        </w:rPr>
        <w:t>1</w:t>
      </w:r>
      <w:r>
        <w:fldChar w:fldCharType="end"/>
      </w:r>
      <w:bookmarkEnd w:id="4"/>
      <w:r>
        <w:t>. Groupcast PRR for N = 1 and 2 in case of Option 1 feedback</w:t>
      </w:r>
    </w:p>
    <w:p w14:paraId="334894D5" w14:textId="77777777" w:rsidR="008316EE" w:rsidRDefault="008316EE" w:rsidP="008316EE">
      <w:pPr>
        <w:pStyle w:val="3GPPText"/>
        <w:rPr>
          <w:b/>
          <w:lang w:val="en-GB"/>
        </w:rPr>
      </w:pPr>
    </w:p>
    <w:p w14:paraId="1FFB4978" w14:textId="68103EE4" w:rsidR="008316EE" w:rsidRPr="008316EE" w:rsidRDefault="008316EE" w:rsidP="008316EE">
      <w:pPr>
        <w:pStyle w:val="3GPPText"/>
        <w:rPr>
          <w:b/>
          <w:lang w:val="en-GB"/>
        </w:rPr>
      </w:pPr>
      <w:r w:rsidRPr="008316EE">
        <w:rPr>
          <w:b/>
          <w:lang w:val="en-GB"/>
        </w:rPr>
        <w:t>Observation</w:t>
      </w:r>
    </w:p>
    <w:p w14:paraId="063E35DF" w14:textId="0E0D6782" w:rsidR="008316EE" w:rsidRPr="00F83115" w:rsidRDefault="008316EE" w:rsidP="008316EE">
      <w:pPr>
        <w:pStyle w:val="3GPPText"/>
        <w:numPr>
          <w:ilvl w:val="1"/>
          <w:numId w:val="9"/>
        </w:numPr>
        <w:rPr>
          <w:b/>
          <w:lang w:val="en-GB"/>
        </w:rPr>
      </w:pPr>
      <w:r>
        <w:rPr>
          <w:b/>
          <w:lang w:val="en-GB"/>
        </w:rPr>
        <w:t>N = 1 does not degrade performance of feedback-based operation</w:t>
      </w:r>
    </w:p>
    <w:p w14:paraId="5FB2CA13" w14:textId="77777777" w:rsidR="00826286" w:rsidRPr="00521A72" w:rsidRDefault="00826286" w:rsidP="00681031">
      <w:pPr>
        <w:pStyle w:val="3GPPText"/>
        <w:jc w:val="center"/>
        <w:rPr>
          <w:lang w:val="en-GB"/>
        </w:rPr>
      </w:pPr>
    </w:p>
    <w:p w14:paraId="7DD4A515" w14:textId="55EE8D9E" w:rsidR="007565ED" w:rsidRDefault="00D220E0" w:rsidP="00D220E0">
      <w:pPr>
        <w:pStyle w:val="3GPPH2"/>
      </w:pPr>
      <w:r>
        <w:t xml:space="preserve">HARQ </w:t>
      </w:r>
      <w:r w:rsidR="00613FD0">
        <w:t>f</w:t>
      </w:r>
      <w:r>
        <w:t xml:space="preserve">eedback </w:t>
      </w:r>
      <w:r w:rsidR="002C63A2">
        <w:t>d</w:t>
      </w:r>
      <w:r w:rsidR="00613FD0">
        <w:t>istance-based filtering</w:t>
      </w:r>
    </w:p>
    <w:p w14:paraId="6CDD9BF3" w14:textId="5B0384A9" w:rsidR="0040257B" w:rsidRDefault="00E35A9B" w:rsidP="00AF79D7">
      <w:pPr>
        <w:pStyle w:val="3GPPText"/>
        <w:rPr>
          <w:lang w:eastAsia="zh-CN"/>
        </w:rPr>
      </w:pPr>
      <w:r>
        <w:rPr>
          <w:lang w:eastAsia="zh-CN"/>
        </w:rPr>
        <w:t>TX UE location was agreed to be signaled using zone ID concept.</w:t>
      </w:r>
      <w:r w:rsidR="004C2E5D">
        <w:rPr>
          <w:lang w:eastAsia="zh-CN"/>
        </w:rPr>
        <w:t xml:space="preserve"> Unlike in LTE, where zoning was used for resource pool selection and spatial reuse, here zone ID is for the sake of distance calculation, thus the finer granularity is expected.</w:t>
      </w:r>
    </w:p>
    <w:p w14:paraId="36F6F4F3" w14:textId="1D3BBA39" w:rsidR="00B07A39" w:rsidRDefault="00B07A39" w:rsidP="00AF79D7">
      <w:pPr>
        <w:pStyle w:val="3GPPText"/>
        <w:rPr>
          <w:lang w:eastAsia="zh-CN"/>
        </w:rPr>
      </w:pPr>
      <w:r>
        <w:rPr>
          <w:lang w:eastAsia="zh-CN"/>
        </w:rPr>
        <w:t>Although LTE implemented independently configurable granularities for longitude and latitude components, there is no such a need for the purpose of distance-based filtering. Optimizations for an ideal model of straight roads may be argued, however in a real situation those may introduce inaccuracies rather than signaling optimization. Thus, square zones may be assumed.</w:t>
      </w:r>
    </w:p>
    <w:p w14:paraId="348A26DD" w14:textId="7A207B1F" w:rsidR="00B07A39" w:rsidRDefault="00B07A39" w:rsidP="00AF79D7">
      <w:pPr>
        <w:pStyle w:val="3GPPText"/>
        <w:rPr>
          <w:lang w:eastAsia="zh-CN"/>
        </w:rPr>
      </w:pPr>
      <w:r>
        <w:rPr>
          <w:lang w:eastAsia="zh-CN"/>
        </w:rPr>
        <w:t>Signaling granularity may be calculated assuming maximum required communication range for groupcast (e.g. 1000 m from [TS 22.186])</w:t>
      </w:r>
      <w:r w:rsidR="00613FD0">
        <w:rPr>
          <w:lang w:eastAsia="zh-CN"/>
        </w:rPr>
        <w:t xml:space="preserve">, isolation range e.g. </w:t>
      </w:r>
      <w:r w:rsidR="00DB3F27">
        <w:rPr>
          <w:lang w:eastAsia="zh-CN"/>
        </w:rPr>
        <w:t>~</w:t>
      </w:r>
      <w:r w:rsidR="00613FD0">
        <w:rPr>
          <w:lang w:eastAsia="zh-CN"/>
        </w:rPr>
        <w:t>2000 m,</w:t>
      </w:r>
      <w:r>
        <w:rPr>
          <w:lang w:eastAsia="zh-CN"/>
        </w:rPr>
        <w:t xml:space="preserve"> and around 100 m granularity of zo</w:t>
      </w:r>
      <w:r w:rsidR="00AB1D6A">
        <w:rPr>
          <w:lang w:eastAsia="zh-CN"/>
        </w:rPr>
        <w:t>ne</w:t>
      </w:r>
      <w:r>
        <w:rPr>
          <w:lang w:eastAsia="zh-CN"/>
        </w:rPr>
        <w:t>.</w:t>
      </w:r>
      <w:r w:rsidR="00C9119C">
        <w:rPr>
          <w:lang w:eastAsia="zh-CN"/>
        </w:rPr>
        <w:t xml:space="preserve"> There is also no need to introduce future proof granularities (e.g. very small) since in this case a new 2</w:t>
      </w:r>
      <w:r w:rsidR="00C9119C" w:rsidRPr="00C9119C">
        <w:rPr>
          <w:vertAlign w:val="superscript"/>
          <w:lang w:eastAsia="zh-CN"/>
        </w:rPr>
        <w:t>nd</w:t>
      </w:r>
      <w:r w:rsidR="00C9119C">
        <w:rPr>
          <w:lang w:eastAsia="zh-CN"/>
        </w:rPr>
        <w:t xml:space="preserve"> stage SCI</w:t>
      </w:r>
      <w:r w:rsidR="00F837DA">
        <w:rPr>
          <w:lang w:eastAsia="zh-CN"/>
        </w:rPr>
        <w:t xml:space="preserve"> format may be introduced.</w:t>
      </w:r>
    </w:p>
    <w:p w14:paraId="5A28596A" w14:textId="77777777" w:rsidR="00D70FCD" w:rsidRDefault="00D70FCD" w:rsidP="00AF79D7">
      <w:pPr>
        <w:pStyle w:val="3GPPText"/>
        <w:rPr>
          <w:lang w:eastAsia="zh-CN"/>
        </w:rPr>
      </w:pPr>
    </w:p>
    <w:p w14:paraId="3D052AF7" w14:textId="77777777" w:rsidR="00007392" w:rsidRPr="00934BD8" w:rsidRDefault="00007392" w:rsidP="00007392">
      <w:pPr>
        <w:pStyle w:val="3GPPText"/>
        <w:numPr>
          <w:ilvl w:val="0"/>
          <w:numId w:val="9"/>
        </w:numPr>
        <w:rPr>
          <w:lang w:val="en-GB"/>
        </w:rPr>
      </w:pPr>
    </w:p>
    <w:p w14:paraId="0A4E22F2" w14:textId="18F89C50" w:rsidR="00007392" w:rsidRDefault="00007392" w:rsidP="00007392">
      <w:pPr>
        <w:pStyle w:val="3GPPText"/>
        <w:numPr>
          <w:ilvl w:val="1"/>
          <w:numId w:val="10"/>
        </w:numPr>
        <w:rPr>
          <w:b/>
          <w:lang w:val="en-GB"/>
        </w:rPr>
      </w:pPr>
      <w:r>
        <w:rPr>
          <w:b/>
          <w:lang w:val="en-GB"/>
        </w:rPr>
        <w:t>Rel.14 zoning concept is re-used with the following updates:</w:t>
      </w:r>
    </w:p>
    <w:p w14:paraId="1491750B" w14:textId="23055353" w:rsidR="00007392" w:rsidRDefault="00D70FCD" w:rsidP="00007392">
      <w:pPr>
        <w:pStyle w:val="3GPPText"/>
        <w:numPr>
          <w:ilvl w:val="2"/>
          <w:numId w:val="10"/>
        </w:numPr>
        <w:rPr>
          <w:b/>
          <w:lang w:val="en-GB"/>
        </w:rPr>
      </w:pPr>
      <w:r>
        <w:rPr>
          <w:b/>
          <w:lang w:val="en-GB"/>
        </w:rPr>
        <w:t>A z</w:t>
      </w:r>
      <w:r w:rsidR="00007392">
        <w:rPr>
          <w:b/>
          <w:lang w:val="en-GB"/>
        </w:rPr>
        <w:t>one is a square</w:t>
      </w:r>
      <w:r w:rsidR="00DB3F27">
        <w:rPr>
          <w:b/>
          <w:lang w:val="en-GB"/>
        </w:rPr>
        <w:t xml:space="preserve"> of 100 m x 100 m</w:t>
      </w:r>
    </w:p>
    <w:p w14:paraId="434FC90C" w14:textId="05A72FDB" w:rsidR="00A338A4" w:rsidRDefault="00C9119C" w:rsidP="00007392">
      <w:pPr>
        <w:pStyle w:val="3GPPText"/>
        <w:numPr>
          <w:ilvl w:val="2"/>
          <w:numId w:val="10"/>
        </w:numPr>
        <w:rPr>
          <w:b/>
          <w:lang w:val="en-GB"/>
        </w:rPr>
      </w:pPr>
      <w:r>
        <w:rPr>
          <w:b/>
          <w:lang w:val="en-GB"/>
        </w:rPr>
        <w:t xml:space="preserve">32 </w:t>
      </w:r>
      <w:r w:rsidR="00A338A4">
        <w:rPr>
          <w:b/>
          <w:lang w:val="en-GB"/>
        </w:rPr>
        <w:t>x</w:t>
      </w:r>
      <w:r>
        <w:rPr>
          <w:b/>
          <w:lang w:val="en-GB"/>
        </w:rPr>
        <w:t xml:space="preserve"> 32</w:t>
      </w:r>
      <w:r w:rsidR="00DB3F27">
        <w:rPr>
          <w:b/>
          <w:lang w:val="en-GB"/>
        </w:rPr>
        <w:t xml:space="preserve"> zones</w:t>
      </w:r>
      <w:r>
        <w:rPr>
          <w:b/>
          <w:lang w:val="en-GB"/>
        </w:rPr>
        <w:t xml:space="preserve"> </w:t>
      </w:r>
      <w:r w:rsidR="00DB3F27">
        <w:rPr>
          <w:b/>
          <w:lang w:val="en-GB"/>
        </w:rPr>
        <w:t>are always used, w/o configurability</w:t>
      </w:r>
    </w:p>
    <w:p w14:paraId="1E5A6D52" w14:textId="779EA00D" w:rsidR="00DB3F27" w:rsidRPr="00E109B2" w:rsidRDefault="00DB3F27" w:rsidP="00DB3F27">
      <w:pPr>
        <w:pStyle w:val="3GPPText"/>
        <w:numPr>
          <w:ilvl w:val="2"/>
          <w:numId w:val="10"/>
        </w:numPr>
        <w:rPr>
          <w:b/>
          <w:lang w:val="en-GB"/>
        </w:rPr>
      </w:pPr>
      <w:r w:rsidRPr="00E109B2">
        <w:rPr>
          <w:b/>
          <w:lang w:val="en-GB"/>
        </w:rPr>
        <w:t xml:space="preserve">Zone ID numbering is reused from LTE with </w:t>
      </w:r>
      <w:r w:rsidR="00E109B2" w:rsidRPr="00E109B2">
        <w:rPr>
          <w:b/>
        </w:rPr>
        <w:t>zoneLength</w:t>
      </w:r>
      <w:r w:rsidR="00E109B2" w:rsidRPr="00E109B2">
        <w:rPr>
          <w:b/>
          <w:lang w:val="en-GB"/>
        </w:rPr>
        <w:t xml:space="preserve"> </w:t>
      </w:r>
      <w:r w:rsidRPr="00E109B2">
        <w:rPr>
          <w:b/>
          <w:lang w:val="en-GB"/>
        </w:rPr>
        <w:t xml:space="preserve">= </w:t>
      </w:r>
      <w:r w:rsidR="00E109B2" w:rsidRPr="00E109B2">
        <w:rPr>
          <w:b/>
        </w:rPr>
        <w:t>zone</w:t>
      </w:r>
      <w:r w:rsidR="000E0222">
        <w:rPr>
          <w:b/>
        </w:rPr>
        <w:t>Width</w:t>
      </w:r>
      <w:r w:rsidR="00E109B2" w:rsidRPr="00E109B2">
        <w:rPr>
          <w:b/>
          <w:lang w:val="en-GB"/>
        </w:rPr>
        <w:t xml:space="preserve"> </w:t>
      </w:r>
      <w:r w:rsidRPr="00E109B2">
        <w:rPr>
          <w:b/>
          <w:lang w:val="en-GB"/>
        </w:rPr>
        <w:t>= 100 m</w:t>
      </w:r>
      <w:r w:rsidR="00E109B2" w:rsidRPr="00E109B2">
        <w:rPr>
          <w:b/>
          <w:lang w:val="en-GB"/>
        </w:rPr>
        <w:t xml:space="preserve"> and </w:t>
      </w:r>
      <w:r w:rsidR="00E109B2" w:rsidRPr="00E109B2">
        <w:rPr>
          <w:b/>
        </w:rPr>
        <w:t>zoneIdLongiMod = zoneIdLatiMod = 32</w:t>
      </w:r>
    </w:p>
    <w:p w14:paraId="225176C3" w14:textId="77777777" w:rsidR="006E740D" w:rsidRDefault="006E740D" w:rsidP="00AF79D7">
      <w:pPr>
        <w:pStyle w:val="3GPPText"/>
        <w:rPr>
          <w:highlight w:val="yellow"/>
          <w:lang w:eastAsia="zh-CN"/>
        </w:rPr>
      </w:pPr>
    </w:p>
    <w:p w14:paraId="3DBED707" w14:textId="2F63B44F" w:rsidR="00447894" w:rsidRDefault="00E109B2" w:rsidP="00AF79D7">
      <w:pPr>
        <w:pStyle w:val="3GPPText"/>
        <w:rPr>
          <w:lang w:eastAsia="zh-CN"/>
        </w:rPr>
      </w:pPr>
      <w:r w:rsidRPr="00E109B2">
        <w:rPr>
          <w:lang w:eastAsia="zh-CN"/>
        </w:rPr>
        <w:t xml:space="preserve">Communication range requirement may be signaled from the following values: </w:t>
      </w:r>
      <w:r w:rsidRPr="00E109B2">
        <w:rPr>
          <w:lang w:val="en-GB"/>
        </w:rPr>
        <w:t>10, 50, 100, 150, 200, 300, 400, 500, 600, 700, 800, 900, 1000</w:t>
      </w:r>
      <w:r>
        <w:rPr>
          <w:lang w:val="en-GB"/>
        </w:rPr>
        <w:t xml:space="preserve">, motivated by the requirements mentioned in </w:t>
      </w:r>
      <w:r>
        <w:rPr>
          <w:lang w:eastAsia="zh-CN"/>
        </w:rPr>
        <w:t>[TS 22.186].</w:t>
      </w:r>
    </w:p>
    <w:p w14:paraId="1F09087A" w14:textId="77777777" w:rsidR="00E109B2" w:rsidRPr="00E109B2" w:rsidRDefault="00E109B2" w:rsidP="00AF79D7">
      <w:pPr>
        <w:pStyle w:val="3GPPText"/>
        <w:rPr>
          <w:lang w:eastAsia="zh-CN"/>
        </w:rPr>
      </w:pPr>
    </w:p>
    <w:p w14:paraId="6B2E9E2A" w14:textId="77777777" w:rsidR="00DE4B19" w:rsidRPr="00934BD8" w:rsidRDefault="00DE4B19" w:rsidP="00DE4B19">
      <w:pPr>
        <w:pStyle w:val="3GPPText"/>
        <w:numPr>
          <w:ilvl w:val="0"/>
          <w:numId w:val="9"/>
        </w:numPr>
        <w:rPr>
          <w:lang w:val="en-GB"/>
        </w:rPr>
      </w:pPr>
    </w:p>
    <w:p w14:paraId="4043E77B" w14:textId="6781809A" w:rsidR="00DE4B19" w:rsidRDefault="00DE4B19" w:rsidP="00DE4B19">
      <w:pPr>
        <w:pStyle w:val="3GPPText"/>
        <w:numPr>
          <w:ilvl w:val="1"/>
          <w:numId w:val="10"/>
        </w:numPr>
        <w:rPr>
          <w:b/>
          <w:lang w:val="en-GB"/>
        </w:rPr>
      </w:pPr>
      <w:r>
        <w:rPr>
          <w:b/>
          <w:lang w:val="en-GB"/>
        </w:rPr>
        <w:t>The communication range signalled in SCI include the following values</w:t>
      </w:r>
    </w:p>
    <w:p w14:paraId="08142657" w14:textId="500B50DB" w:rsidR="00DE4B19" w:rsidRDefault="00DE4B19" w:rsidP="00DE4B19">
      <w:pPr>
        <w:pStyle w:val="3GPPText"/>
        <w:numPr>
          <w:ilvl w:val="2"/>
          <w:numId w:val="10"/>
        </w:numPr>
        <w:rPr>
          <w:b/>
          <w:lang w:val="en-GB"/>
        </w:rPr>
      </w:pPr>
      <w:r>
        <w:rPr>
          <w:b/>
          <w:lang w:val="en-GB"/>
        </w:rPr>
        <w:t>10, 50, 100, 150, 200, 300, 400, 500, 600, 700, 800, 900, 1000 meters</w:t>
      </w:r>
    </w:p>
    <w:p w14:paraId="2B4C5557" w14:textId="5C2601A6" w:rsidR="00DE4B19" w:rsidRDefault="00DE4B19" w:rsidP="00DE4B19">
      <w:pPr>
        <w:pStyle w:val="3GPPText"/>
        <w:numPr>
          <w:ilvl w:val="3"/>
          <w:numId w:val="10"/>
        </w:numPr>
        <w:rPr>
          <w:b/>
          <w:lang w:val="en-GB"/>
        </w:rPr>
      </w:pPr>
      <w:r>
        <w:rPr>
          <w:b/>
          <w:lang w:val="en-GB"/>
        </w:rPr>
        <w:t>4 bits are used to</w:t>
      </w:r>
      <w:r w:rsidR="00E109B2">
        <w:rPr>
          <w:b/>
          <w:lang w:val="en-GB"/>
        </w:rPr>
        <w:t xml:space="preserve"> indicate that</w:t>
      </w:r>
    </w:p>
    <w:p w14:paraId="593567F2" w14:textId="77777777" w:rsidR="006E740D" w:rsidRPr="00DE4B19" w:rsidRDefault="006E740D" w:rsidP="00AF79D7">
      <w:pPr>
        <w:pStyle w:val="3GPPText"/>
        <w:rPr>
          <w:highlight w:val="yellow"/>
          <w:lang w:val="en-GB" w:eastAsia="zh-CN"/>
        </w:rPr>
      </w:pPr>
    </w:p>
    <w:p w14:paraId="1CE2AAE6" w14:textId="3C6FE881" w:rsidR="00BA1F49" w:rsidRDefault="00934BD8" w:rsidP="00AF79D7">
      <w:pPr>
        <w:pStyle w:val="3GPPText"/>
        <w:rPr>
          <w:lang w:eastAsia="zh-CN"/>
        </w:rPr>
      </w:pPr>
      <w:r w:rsidRPr="00D83B87">
        <w:rPr>
          <w:lang w:eastAsia="zh-CN"/>
        </w:rPr>
        <w:t>Further, it is assumed that there may be cases when TX UE location is not reliably known / or unknown.</w:t>
      </w:r>
      <w:r w:rsidR="00D83B87" w:rsidRPr="00D83B87">
        <w:rPr>
          <w:lang w:eastAsia="zh-CN"/>
        </w:rPr>
        <w:t xml:space="preserve"> In that case, the signaling should be able to indicate such situation by a separate code-point</w:t>
      </w:r>
      <w:r w:rsidR="006120EC">
        <w:rPr>
          <w:lang w:eastAsia="zh-CN"/>
        </w:rPr>
        <w:t>, and the receivers should assume 0 distance to this UE during filtering</w:t>
      </w:r>
      <w:r w:rsidR="00D83B87" w:rsidRPr="00D83B87">
        <w:rPr>
          <w:lang w:eastAsia="zh-CN"/>
        </w:rPr>
        <w:t>.</w:t>
      </w:r>
      <w:r w:rsidR="00BA1F49">
        <w:rPr>
          <w:lang w:eastAsia="zh-CN"/>
        </w:rPr>
        <w:t xml:space="preserve"> Same situation with the RX side, however it is not signaled. In that case, a UE can again assume 0 distance to the TX UE.</w:t>
      </w:r>
    </w:p>
    <w:p w14:paraId="13205105" w14:textId="77777777" w:rsidR="00642B87" w:rsidRPr="0076619D" w:rsidRDefault="00642B87" w:rsidP="00AF79D7">
      <w:pPr>
        <w:pStyle w:val="3GPPText"/>
        <w:rPr>
          <w:lang w:eastAsia="zh-CN"/>
        </w:rPr>
      </w:pPr>
    </w:p>
    <w:p w14:paraId="5B54ACDB" w14:textId="77777777" w:rsidR="002A3A0F" w:rsidRPr="00934BD8" w:rsidRDefault="002A3A0F" w:rsidP="008A0805">
      <w:pPr>
        <w:pStyle w:val="3GPPText"/>
        <w:numPr>
          <w:ilvl w:val="0"/>
          <w:numId w:val="9"/>
        </w:numPr>
        <w:rPr>
          <w:lang w:val="en-GB"/>
        </w:rPr>
      </w:pPr>
    </w:p>
    <w:p w14:paraId="14AFC702" w14:textId="2F53EF6E" w:rsidR="002A3A0F" w:rsidRDefault="00E109B2" w:rsidP="008A0805">
      <w:pPr>
        <w:pStyle w:val="3GPPText"/>
        <w:numPr>
          <w:ilvl w:val="1"/>
          <w:numId w:val="10"/>
        </w:numPr>
        <w:rPr>
          <w:b/>
          <w:lang w:val="en-GB"/>
        </w:rPr>
      </w:pPr>
      <w:r>
        <w:rPr>
          <w:b/>
          <w:lang w:val="en-GB"/>
        </w:rPr>
        <w:lastRenderedPageBreak/>
        <w:t>Either communication range requirement or zone ID state has a code-point indicating that no TX location is available</w:t>
      </w:r>
    </w:p>
    <w:p w14:paraId="2C377B93" w14:textId="73537D07" w:rsidR="00BA1F49" w:rsidRPr="00934BD8" w:rsidRDefault="00BA1F49" w:rsidP="008A0805">
      <w:pPr>
        <w:pStyle w:val="3GPPText"/>
        <w:numPr>
          <w:ilvl w:val="1"/>
          <w:numId w:val="10"/>
        </w:numPr>
        <w:rPr>
          <w:b/>
          <w:lang w:val="en-GB"/>
        </w:rPr>
      </w:pPr>
      <w:r>
        <w:rPr>
          <w:b/>
          <w:lang w:val="en-GB"/>
        </w:rPr>
        <w:t>In case of unavailable TX and/or RX UE location, zero distance is assumed for the purpose of HARQ feedback filtering in groupcast Option 1</w:t>
      </w:r>
    </w:p>
    <w:p w14:paraId="16A2365E" w14:textId="702A0AD5" w:rsidR="004E4D1D" w:rsidRPr="00AC6B09" w:rsidRDefault="004E4D1D" w:rsidP="00AC6B09">
      <w:pPr>
        <w:pStyle w:val="3GPPText"/>
      </w:pPr>
    </w:p>
    <w:p w14:paraId="23BCA02F" w14:textId="7E6395E7" w:rsidR="00EE3142" w:rsidRDefault="00EE3142" w:rsidP="00EE3142">
      <w:pPr>
        <w:pStyle w:val="3GPPH2"/>
      </w:pPr>
      <w:r>
        <w:t xml:space="preserve">HARQ </w:t>
      </w:r>
      <w:r w:rsidR="00613FD0">
        <w:t>p</w:t>
      </w:r>
      <w:r>
        <w:t>rocesses</w:t>
      </w:r>
    </w:p>
    <w:p w14:paraId="6AA2BFDF" w14:textId="77777777" w:rsidR="005B3B0B" w:rsidRDefault="00132DD2" w:rsidP="00D861E9">
      <w:pPr>
        <w:pStyle w:val="3GPPText"/>
        <w:rPr>
          <w:lang w:val="en-GB"/>
        </w:rPr>
      </w:pPr>
      <w:r w:rsidRPr="00132DD2">
        <w:rPr>
          <w:lang w:val="en-GB"/>
        </w:rPr>
        <w:t>The total number of TX processes should be bounded by UE transmission capability. Currently in NR UL, it is 16 processes. Furthermore, depending on PSFCH timing and processing values N</w:t>
      </w:r>
      <w:r w:rsidRPr="00132DD2">
        <w:rPr>
          <w:vertAlign w:val="subscript"/>
          <w:lang w:val="en-GB"/>
        </w:rPr>
        <w:t>F2</w:t>
      </w:r>
      <w:r w:rsidR="00667499">
        <w:rPr>
          <w:vertAlign w:val="subscript"/>
          <w:lang w:val="en-GB"/>
        </w:rPr>
        <w:t>S</w:t>
      </w:r>
      <w:r w:rsidRPr="00132DD2">
        <w:rPr>
          <w:lang w:val="en-GB"/>
        </w:rPr>
        <w:t>, N</w:t>
      </w:r>
      <w:r w:rsidRPr="00132DD2">
        <w:rPr>
          <w:vertAlign w:val="subscript"/>
          <w:lang w:val="en-GB"/>
        </w:rPr>
        <w:t>S2F</w:t>
      </w:r>
      <w:r w:rsidRPr="00132DD2">
        <w:rPr>
          <w:lang w:val="en-GB"/>
        </w:rPr>
        <w:t xml:space="preserve"> the number of HARQ processes for each unicast connection may also vary.</w:t>
      </w:r>
    </w:p>
    <w:p w14:paraId="0D5B4303" w14:textId="3E9F3B04" w:rsidR="00FC1CC7" w:rsidRDefault="00667499" w:rsidP="00D861E9">
      <w:pPr>
        <w:pStyle w:val="3GPPText"/>
        <w:rPr>
          <w:lang w:val="en-GB"/>
        </w:rPr>
      </w:pPr>
      <w:r>
        <w:rPr>
          <w:lang w:val="en-GB"/>
        </w:rPr>
        <w:t>It may be assumed that UE should manage its own transmit processes also taking into account the RX UE capability.</w:t>
      </w:r>
      <w:r w:rsidR="005B3B0B">
        <w:rPr>
          <w:lang w:val="en-GB"/>
        </w:rPr>
        <w:t xml:space="preserve"> </w:t>
      </w:r>
      <w:r w:rsidR="008043A7">
        <w:rPr>
          <w:lang w:val="en-GB"/>
        </w:rPr>
        <w:t>For sidelink, UE may adapt/vary number of TX processes depending on the number of sessions and processing delay, receiver capability.</w:t>
      </w:r>
    </w:p>
    <w:p w14:paraId="3CC953F6" w14:textId="77777777" w:rsidR="00642B87" w:rsidRDefault="00642B87" w:rsidP="00D861E9">
      <w:pPr>
        <w:pStyle w:val="3GPPText"/>
        <w:rPr>
          <w:lang w:val="en-GB"/>
        </w:rPr>
      </w:pPr>
    </w:p>
    <w:p w14:paraId="5AB0E0BA" w14:textId="77777777" w:rsidR="00A1330E" w:rsidRPr="00A1330E" w:rsidRDefault="00A1330E" w:rsidP="00A1330E">
      <w:pPr>
        <w:pStyle w:val="3GPPText"/>
        <w:numPr>
          <w:ilvl w:val="0"/>
          <w:numId w:val="9"/>
        </w:numPr>
        <w:rPr>
          <w:lang w:val="en-GB"/>
        </w:rPr>
      </w:pPr>
    </w:p>
    <w:p w14:paraId="70E248B1" w14:textId="03564729" w:rsidR="00A1330E" w:rsidRPr="00A1330E" w:rsidRDefault="00A1330E" w:rsidP="00A1330E">
      <w:pPr>
        <w:pStyle w:val="3GPPText"/>
        <w:numPr>
          <w:ilvl w:val="1"/>
          <w:numId w:val="10"/>
        </w:numPr>
        <w:rPr>
          <w:b/>
          <w:lang w:val="en-GB"/>
        </w:rPr>
      </w:pPr>
      <w:r w:rsidRPr="00A1330E">
        <w:rPr>
          <w:b/>
          <w:lang w:val="en-GB"/>
        </w:rPr>
        <w:t>Sidelink TX process number is bounded by 16</w:t>
      </w:r>
    </w:p>
    <w:p w14:paraId="1FF4ABD7" w14:textId="3A1D7B24" w:rsidR="00A1330E" w:rsidRDefault="00A1330E" w:rsidP="00A1330E">
      <w:pPr>
        <w:pStyle w:val="3GPPText"/>
        <w:numPr>
          <w:ilvl w:val="1"/>
          <w:numId w:val="10"/>
        </w:numPr>
        <w:rPr>
          <w:b/>
          <w:lang w:val="en-GB"/>
        </w:rPr>
      </w:pPr>
      <w:r w:rsidRPr="00A1330E">
        <w:rPr>
          <w:b/>
          <w:lang w:val="en-GB"/>
        </w:rPr>
        <w:t>UE manages TX processes based on its implementation</w:t>
      </w:r>
    </w:p>
    <w:p w14:paraId="333C4F67" w14:textId="77777777" w:rsidR="00613FD0" w:rsidRPr="00A1330E" w:rsidRDefault="00613FD0" w:rsidP="00613FD0">
      <w:pPr>
        <w:pStyle w:val="3GPPText"/>
        <w:rPr>
          <w:b/>
          <w:lang w:val="en-GB"/>
        </w:rPr>
      </w:pPr>
    </w:p>
    <w:p w14:paraId="235F5A33" w14:textId="1E3A133B" w:rsidR="001B0396" w:rsidRDefault="00613FD0" w:rsidP="00613FD0">
      <w:pPr>
        <w:pStyle w:val="3GPPH2"/>
      </w:pPr>
      <w:r>
        <w:t>Mix of blind &amp; feedback-based, Out-of-order HARQ</w:t>
      </w:r>
    </w:p>
    <w:p w14:paraId="6FD1DC96" w14:textId="77777777" w:rsidR="00613FD0" w:rsidRDefault="00613FD0" w:rsidP="00613FD0">
      <w:pPr>
        <w:pStyle w:val="3GPPText"/>
        <w:rPr>
          <w:lang w:eastAsia="zh-CN"/>
        </w:rPr>
      </w:pPr>
      <w:r>
        <w:rPr>
          <w:lang w:eastAsia="zh-CN"/>
        </w:rPr>
        <w:t>It was agreed, that SCI carries HARQ feedback request flag. That essentially allows a mix of blind and feedback-based retransmissions for any TB. In that case it is important to clarify the following aspects:</w:t>
      </w:r>
    </w:p>
    <w:p w14:paraId="610867AB" w14:textId="77777777" w:rsidR="00613FD0" w:rsidRDefault="00613FD0" w:rsidP="004814FE">
      <w:pPr>
        <w:pStyle w:val="3GPPText"/>
        <w:numPr>
          <w:ilvl w:val="0"/>
          <w:numId w:val="15"/>
        </w:numPr>
        <w:rPr>
          <w:lang w:eastAsia="zh-CN"/>
        </w:rPr>
      </w:pPr>
      <w:r>
        <w:rPr>
          <w:lang w:eastAsia="zh-CN"/>
        </w:rPr>
        <w:t>PSSCH resource being acknowledged</w:t>
      </w:r>
    </w:p>
    <w:p w14:paraId="1A7DEAA8" w14:textId="77777777" w:rsidR="00613FD0" w:rsidRDefault="00613FD0" w:rsidP="004814FE">
      <w:pPr>
        <w:pStyle w:val="3GPPText"/>
        <w:numPr>
          <w:ilvl w:val="1"/>
          <w:numId w:val="15"/>
        </w:numPr>
        <w:rPr>
          <w:lang w:eastAsia="zh-CN"/>
        </w:rPr>
      </w:pPr>
      <w:r>
        <w:rPr>
          <w:lang w:eastAsia="zh-CN"/>
        </w:rPr>
        <w:t xml:space="preserve">It should be understood that PSFCH is to be sent in response to PSSCH which is scheduled by SCI carrying the feedback request, and not the PSSCH being reserved in future. </w:t>
      </w:r>
    </w:p>
    <w:p w14:paraId="6B9FF935" w14:textId="77777777" w:rsidR="00613FD0" w:rsidRDefault="00613FD0" w:rsidP="004814FE">
      <w:pPr>
        <w:pStyle w:val="3GPPText"/>
        <w:numPr>
          <w:ilvl w:val="0"/>
          <w:numId w:val="15"/>
        </w:numPr>
        <w:rPr>
          <w:lang w:eastAsia="zh-CN"/>
        </w:rPr>
      </w:pPr>
      <w:r>
        <w:rPr>
          <w:lang w:eastAsia="zh-CN"/>
        </w:rPr>
        <w:t>In-order or out-of-order operation</w:t>
      </w:r>
    </w:p>
    <w:p w14:paraId="73285FB6" w14:textId="77777777" w:rsidR="00613FD0" w:rsidRDefault="00613FD0" w:rsidP="004814FE">
      <w:pPr>
        <w:pStyle w:val="3GPPText"/>
        <w:numPr>
          <w:ilvl w:val="1"/>
          <w:numId w:val="15"/>
        </w:numPr>
        <w:rPr>
          <w:lang w:eastAsia="zh-CN"/>
        </w:rPr>
      </w:pPr>
      <w:r>
        <w:rPr>
          <w:lang w:eastAsia="zh-CN"/>
        </w:rPr>
        <w:t>In Uu, it is not allowed to schedule a retransmission for a TB before the feedback for the same TB due to UE implementation complications as well as HARQ procedure complications. The same principle should be applied in SL.</w:t>
      </w:r>
    </w:p>
    <w:p w14:paraId="6EECB3E3" w14:textId="77777777" w:rsidR="00613FD0" w:rsidRPr="00895C28" w:rsidRDefault="00613FD0" w:rsidP="00613FD0">
      <w:pPr>
        <w:pStyle w:val="3GPPText"/>
      </w:pPr>
    </w:p>
    <w:p w14:paraId="09BE0587" w14:textId="77777777" w:rsidR="00613FD0" w:rsidRDefault="00613FD0" w:rsidP="00613FD0">
      <w:pPr>
        <w:pStyle w:val="3GPPText"/>
        <w:numPr>
          <w:ilvl w:val="0"/>
          <w:numId w:val="9"/>
        </w:numPr>
        <w:rPr>
          <w:lang w:val="en-GB"/>
        </w:rPr>
      </w:pPr>
    </w:p>
    <w:p w14:paraId="59E6BB79" w14:textId="77777777" w:rsidR="00613FD0" w:rsidRDefault="00613FD0" w:rsidP="00613FD0">
      <w:pPr>
        <w:pStyle w:val="3GPPText"/>
        <w:numPr>
          <w:ilvl w:val="1"/>
          <w:numId w:val="10"/>
        </w:numPr>
        <w:jc w:val="left"/>
        <w:rPr>
          <w:b/>
          <w:lang w:val="en-GB"/>
        </w:rPr>
      </w:pPr>
      <w:r w:rsidRPr="003556B5">
        <w:rPr>
          <w:b/>
          <w:lang w:val="en-GB"/>
        </w:rPr>
        <w:t>For HARQ feedback in groupcast and unicast, when PSFCH resource is (pre-)configured in the resource pool</w:t>
      </w:r>
      <w:r>
        <w:rPr>
          <w:b/>
          <w:lang w:val="en-GB"/>
        </w:rPr>
        <w:t>,</w:t>
      </w:r>
    </w:p>
    <w:p w14:paraId="03B2E9FA" w14:textId="77777777" w:rsidR="00613FD0" w:rsidRDefault="00613FD0" w:rsidP="00613FD0">
      <w:pPr>
        <w:pStyle w:val="3GPPText"/>
        <w:numPr>
          <w:ilvl w:val="2"/>
          <w:numId w:val="10"/>
        </w:numPr>
        <w:jc w:val="left"/>
        <w:rPr>
          <w:b/>
          <w:lang w:val="en-GB"/>
        </w:rPr>
      </w:pPr>
      <w:r>
        <w:rPr>
          <w:b/>
          <w:lang w:val="en-GB"/>
        </w:rPr>
        <w:t>A mix of blind and feedback-based retransmissions is up to UE implementation, subject to the total count of maximum number of (re-)transmissions</w:t>
      </w:r>
    </w:p>
    <w:p w14:paraId="01C6C735" w14:textId="77777777" w:rsidR="00613FD0" w:rsidRDefault="00613FD0" w:rsidP="00613FD0">
      <w:pPr>
        <w:pStyle w:val="3GPPText"/>
        <w:numPr>
          <w:ilvl w:val="2"/>
          <w:numId w:val="10"/>
        </w:numPr>
        <w:jc w:val="left"/>
        <w:rPr>
          <w:b/>
          <w:lang w:val="en-GB"/>
        </w:rPr>
      </w:pPr>
      <w:r>
        <w:rPr>
          <w:b/>
          <w:lang w:val="en-GB"/>
        </w:rPr>
        <w:t>From RX UE perspective (implying TX UE behaviour)</w:t>
      </w:r>
    </w:p>
    <w:p w14:paraId="41D4F640" w14:textId="77777777" w:rsidR="00613FD0" w:rsidRDefault="00613FD0" w:rsidP="00613FD0">
      <w:pPr>
        <w:pStyle w:val="3GPPText"/>
        <w:numPr>
          <w:ilvl w:val="3"/>
          <w:numId w:val="10"/>
        </w:numPr>
        <w:jc w:val="left"/>
        <w:rPr>
          <w:b/>
          <w:lang w:val="en-GB"/>
        </w:rPr>
      </w:pPr>
      <w:r>
        <w:rPr>
          <w:b/>
          <w:lang w:val="en-GB"/>
        </w:rPr>
        <w:t>A UE is not expected to receive an SCI scheduling a TB before the moment of transmission/generation of requested HARQ feedback for the same TB by a prior SCI</w:t>
      </w:r>
    </w:p>
    <w:p w14:paraId="21F7BF5C" w14:textId="77777777" w:rsidR="00613FD0" w:rsidRDefault="00613FD0" w:rsidP="00613FD0">
      <w:pPr>
        <w:pStyle w:val="3GPPText"/>
        <w:numPr>
          <w:ilvl w:val="2"/>
          <w:numId w:val="10"/>
        </w:numPr>
        <w:jc w:val="left"/>
        <w:rPr>
          <w:b/>
          <w:lang w:val="en-GB"/>
        </w:rPr>
      </w:pPr>
      <w:r>
        <w:rPr>
          <w:b/>
          <w:lang w:val="en-GB"/>
        </w:rPr>
        <w:t>From TX UE perspective</w:t>
      </w:r>
    </w:p>
    <w:p w14:paraId="3874E931" w14:textId="77777777" w:rsidR="00613FD0" w:rsidRDefault="00613FD0" w:rsidP="00613FD0">
      <w:pPr>
        <w:pStyle w:val="3GPPText"/>
        <w:numPr>
          <w:ilvl w:val="3"/>
          <w:numId w:val="10"/>
        </w:numPr>
        <w:jc w:val="left"/>
        <w:rPr>
          <w:b/>
          <w:lang w:val="en-GB"/>
        </w:rPr>
      </w:pPr>
      <w:r>
        <w:rPr>
          <w:b/>
          <w:lang w:val="en-GB"/>
        </w:rPr>
        <w:t>A UE is not expected to transmit SCI scheduling a TB before</w:t>
      </w:r>
      <w:r w:rsidRPr="00382EAD">
        <w:rPr>
          <w:b/>
          <w:lang w:val="en-GB"/>
        </w:rPr>
        <w:t xml:space="preserve"> </w:t>
      </w:r>
      <w:r>
        <w:rPr>
          <w:b/>
          <w:lang w:val="en-GB"/>
        </w:rPr>
        <w:t>the moment of transmission/generation of requested HARQ feedback for the same TB by a prior SCI</w:t>
      </w:r>
    </w:p>
    <w:p w14:paraId="60CE9628" w14:textId="20A833A4" w:rsidR="00613FD0" w:rsidRPr="00613FD0" w:rsidRDefault="00613FD0" w:rsidP="00613FD0">
      <w:pPr>
        <w:pStyle w:val="3GPPText"/>
        <w:rPr>
          <w:lang w:val="en-GB"/>
        </w:rPr>
      </w:pPr>
    </w:p>
    <w:p w14:paraId="102F216C" w14:textId="77777777" w:rsidR="00876DC7" w:rsidRDefault="00876DC7" w:rsidP="00876DC7">
      <w:pPr>
        <w:pStyle w:val="3GPPH1"/>
      </w:pPr>
      <w:r>
        <w:t>Conclusions</w:t>
      </w:r>
    </w:p>
    <w:p w14:paraId="7B21E1A8" w14:textId="45AA1553" w:rsidR="00C14D1C" w:rsidRDefault="00667642" w:rsidP="00667642">
      <w:pPr>
        <w:pStyle w:val="3GPPText"/>
      </w:pPr>
      <w:r>
        <w:t xml:space="preserve">In this contribution, we have discussed </w:t>
      </w:r>
      <w:r w:rsidR="00D1695B">
        <w:t>L1 procedures for sidelink HARQ, CSI, and power control</w:t>
      </w:r>
      <w:r w:rsidR="00C75A61">
        <w:t>. In addition, specific issues of resource allocation procedures related to unicast and groupcast were also considered</w:t>
      </w:r>
      <w:r w:rsidR="00D1695B">
        <w:t>. Base</w:t>
      </w:r>
      <w:r w:rsidR="00A03187">
        <w:t>d</w:t>
      </w:r>
      <w:r w:rsidR="00D1695B">
        <w:t xml:space="preserve"> on the discussion the following proposals are made</w:t>
      </w:r>
      <w:r w:rsidR="006046BE">
        <w:t>:</w:t>
      </w:r>
    </w:p>
    <w:p w14:paraId="36761680" w14:textId="77777777" w:rsidR="001C6C64" w:rsidRDefault="001C6C64" w:rsidP="00997D8E">
      <w:pPr>
        <w:pStyle w:val="3GPPText"/>
        <w:numPr>
          <w:ilvl w:val="0"/>
          <w:numId w:val="16"/>
        </w:numPr>
        <w:rPr>
          <w:lang w:val="en-GB"/>
        </w:rPr>
      </w:pPr>
    </w:p>
    <w:p w14:paraId="6B49F21B" w14:textId="77777777" w:rsidR="001C6C64" w:rsidRPr="0019762B" w:rsidRDefault="001C6C64" w:rsidP="001C6C64">
      <w:pPr>
        <w:pStyle w:val="3GPPText"/>
        <w:numPr>
          <w:ilvl w:val="1"/>
          <w:numId w:val="10"/>
        </w:numPr>
        <w:jc w:val="left"/>
        <w:rPr>
          <w:b/>
          <w:lang w:val="en-GB"/>
        </w:rPr>
      </w:pPr>
      <w:r>
        <w:rPr>
          <w:b/>
          <w:lang w:val="en-GB"/>
        </w:rPr>
        <w:t>Within a (pre-)configured PSFCH frequency resource set, a r</w:t>
      </w:r>
      <w:r w:rsidRPr="0019762B">
        <w:rPr>
          <w:b/>
          <w:lang w:val="en-GB"/>
        </w:rPr>
        <w:t>e</w:t>
      </w:r>
      <w:r>
        <w:rPr>
          <w:b/>
          <w:lang w:val="en-GB"/>
        </w:rPr>
        <w:t xml:space="preserve">source group </w:t>
      </w:r>
      <w:r w:rsidRPr="0019762B">
        <w:rPr>
          <w:b/>
          <w:lang w:val="en-GB"/>
        </w:rPr>
        <w:t>associated with a given sub-channel ‘s’ and a given slot index ‘n’</w:t>
      </w:r>
      <w:r>
        <w:rPr>
          <w:b/>
          <w:lang w:val="en-GB"/>
        </w:rPr>
        <w:t xml:space="preserve"> is determined by:</w:t>
      </w:r>
    </w:p>
    <w:p w14:paraId="0ED9EC33" w14:textId="77777777" w:rsidR="001C6C64" w:rsidRDefault="001C6C64" w:rsidP="001C6C64">
      <w:pPr>
        <w:pStyle w:val="3GPPText"/>
        <w:numPr>
          <w:ilvl w:val="2"/>
          <w:numId w:val="10"/>
        </w:numPr>
        <w:jc w:val="left"/>
        <w:rPr>
          <w:b/>
          <w:lang w:val="en-GB"/>
        </w:rPr>
      </w:pPr>
      <w:r>
        <w:rPr>
          <w:b/>
          <w:lang w:val="en-GB"/>
        </w:rPr>
        <w:t>PSFCH resources with index ‘i’ which fulfils the following condition</w:t>
      </w:r>
    </w:p>
    <w:p w14:paraId="594713B4" w14:textId="77777777" w:rsidR="001C6C64" w:rsidRDefault="001C6C64" w:rsidP="001C6C64">
      <w:pPr>
        <w:pStyle w:val="3GPPText"/>
        <w:numPr>
          <w:ilvl w:val="3"/>
          <w:numId w:val="10"/>
        </w:numPr>
        <w:jc w:val="left"/>
        <w:rPr>
          <w:b/>
          <w:lang w:val="en-GB"/>
        </w:rPr>
      </w:pPr>
      <w:r w:rsidRPr="00B053BE">
        <w:rPr>
          <w:b/>
          <w:lang w:val="en-GB"/>
        </w:rPr>
        <w:t>(i mod</w:t>
      </w:r>
      <w:r>
        <w:rPr>
          <w:b/>
          <w:lang w:val="en-GB"/>
        </w:rPr>
        <w:t>ulo</w:t>
      </w:r>
      <w:r w:rsidRPr="00B053BE">
        <w:rPr>
          <w:b/>
          <w:lang w:val="en-GB"/>
        </w:rPr>
        <w:t xml:space="preserve"> S·N) = </w:t>
      </w:r>
      <w:r>
        <w:rPr>
          <w:b/>
          <w:lang w:val="en-GB"/>
        </w:rPr>
        <w:t>[</w:t>
      </w:r>
      <w:r w:rsidRPr="00B053BE">
        <w:rPr>
          <w:b/>
          <w:lang w:val="en-GB"/>
        </w:rPr>
        <w:t>s·N + (n mod</w:t>
      </w:r>
      <w:r>
        <w:rPr>
          <w:b/>
          <w:lang w:val="en-GB"/>
        </w:rPr>
        <w:t>ulo</w:t>
      </w:r>
      <w:r w:rsidRPr="00B053BE">
        <w:rPr>
          <w:b/>
          <w:lang w:val="en-GB"/>
        </w:rPr>
        <w:t xml:space="preserve"> N)</w:t>
      </w:r>
      <w:r>
        <w:rPr>
          <w:b/>
          <w:lang w:val="en-GB"/>
        </w:rPr>
        <w:t xml:space="preserve">] modulo </w:t>
      </w:r>
      <w:r w:rsidRPr="00B053BE">
        <w:rPr>
          <w:b/>
          <w:lang w:val="en-GB"/>
        </w:rPr>
        <w:t xml:space="preserve">S·N, where i = 0,…, </w:t>
      </w:r>
      <w:r>
        <w:rPr>
          <w:b/>
          <w:lang w:val="en-GB"/>
        </w:rPr>
        <w:t xml:space="preserve">(number of PSFCH frequency resources) – </w:t>
      </w:r>
      <w:r w:rsidRPr="00B053BE">
        <w:rPr>
          <w:b/>
          <w:lang w:val="en-GB"/>
        </w:rPr>
        <w:t>1</w:t>
      </w:r>
      <w:r>
        <w:rPr>
          <w:b/>
          <w:lang w:val="en-GB"/>
        </w:rPr>
        <w:t>, S – number of PSSCH sub-channels, N – PSFCH periodicity</w:t>
      </w:r>
    </w:p>
    <w:p w14:paraId="16CBBC8E" w14:textId="77777777" w:rsidR="001C6C64" w:rsidRDefault="001C6C64" w:rsidP="001C6C64">
      <w:pPr>
        <w:pStyle w:val="3GPPText"/>
        <w:numPr>
          <w:ilvl w:val="3"/>
          <w:numId w:val="10"/>
        </w:numPr>
        <w:jc w:val="left"/>
        <w:rPr>
          <w:b/>
          <w:lang w:val="en-GB"/>
        </w:rPr>
      </w:pPr>
      <w:r>
        <w:rPr>
          <w:b/>
          <w:lang w:val="en-GB"/>
        </w:rPr>
        <w:t>If PSCCH is mapped from the lowest PRB of PSSCH, then s – the sub-channel index containing the lowest PSSCH PRB</w:t>
      </w:r>
    </w:p>
    <w:p w14:paraId="210D5719" w14:textId="77777777" w:rsidR="001C6C64" w:rsidRPr="0019762B" w:rsidRDefault="001C6C64" w:rsidP="001C6C64">
      <w:pPr>
        <w:pStyle w:val="3GPPText"/>
        <w:numPr>
          <w:ilvl w:val="3"/>
          <w:numId w:val="10"/>
        </w:numPr>
        <w:jc w:val="left"/>
        <w:rPr>
          <w:b/>
          <w:lang w:val="en-GB"/>
        </w:rPr>
      </w:pPr>
      <w:r>
        <w:rPr>
          <w:b/>
          <w:lang w:val="en-GB"/>
        </w:rPr>
        <w:t>If PSCCH is mapped from the highest PRB of PSSCH, then s – the sub-channel index containing the highest PSSCH PRB</w:t>
      </w:r>
    </w:p>
    <w:p w14:paraId="17D326D0" w14:textId="77777777" w:rsidR="001C6C64" w:rsidRDefault="001C6C64" w:rsidP="001C6C64">
      <w:pPr>
        <w:pStyle w:val="3GPPText"/>
        <w:numPr>
          <w:ilvl w:val="1"/>
          <w:numId w:val="10"/>
        </w:numPr>
        <w:jc w:val="left"/>
        <w:rPr>
          <w:b/>
          <w:lang w:val="en-GB"/>
        </w:rPr>
      </w:pPr>
      <w:r>
        <w:rPr>
          <w:b/>
          <w:lang w:val="en-GB"/>
        </w:rPr>
        <w:t>Within the resource group associated with a given sub-channel ‘s’ and a given slot index ‘n’</w:t>
      </w:r>
    </w:p>
    <w:p w14:paraId="1A84AD0A" w14:textId="77777777" w:rsidR="001C6C64" w:rsidRPr="000E0222" w:rsidRDefault="001C6C64" w:rsidP="001C6C64">
      <w:pPr>
        <w:pStyle w:val="3GPPText"/>
        <w:numPr>
          <w:ilvl w:val="2"/>
          <w:numId w:val="10"/>
        </w:numPr>
        <w:jc w:val="left"/>
        <w:rPr>
          <w:b/>
          <w:lang w:val="en-GB"/>
        </w:rPr>
      </w:pPr>
      <w:r>
        <w:rPr>
          <w:b/>
          <w:lang w:val="en-GB"/>
        </w:rPr>
        <w:t xml:space="preserve">A particular </w:t>
      </w:r>
      <w:r w:rsidRPr="000E0222">
        <w:rPr>
          <w:b/>
          <w:lang w:val="en-GB"/>
        </w:rPr>
        <w:t>frequency resource j within the PSFCH group determined at Step 1 and code resource u within 30 sequences is determined by:</w:t>
      </w:r>
    </w:p>
    <w:p w14:paraId="6EEF2A4D" w14:textId="77777777" w:rsidR="001C6C64" w:rsidRPr="000E0222" w:rsidRDefault="001C6C64" w:rsidP="001C6C64">
      <w:pPr>
        <w:pStyle w:val="3GPPText"/>
        <w:jc w:val="center"/>
        <w:rPr>
          <w:b/>
          <w:lang w:val="en-GB"/>
        </w:rPr>
      </w:pPr>
      <w:r w:rsidRPr="000E0222">
        <w:rPr>
          <w:b/>
          <w:lang w:val="en-GB"/>
        </w:rPr>
        <w:t>j = (3 LSB of (L1_SRC_ID) + UE_ID_IN_GRP) modulo L,</w:t>
      </w:r>
    </w:p>
    <w:p w14:paraId="6836CBB9" w14:textId="77777777" w:rsidR="001C6C64" w:rsidRPr="000E0222" w:rsidRDefault="001C6C64" w:rsidP="001C6C64">
      <w:pPr>
        <w:pStyle w:val="3GPPText"/>
        <w:jc w:val="center"/>
        <w:rPr>
          <w:b/>
          <w:vertAlign w:val="subscript"/>
          <w:lang w:val="en-GB"/>
        </w:rPr>
      </w:pPr>
      <w:r w:rsidRPr="000E0222">
        <w:rPr>
          <w:b/>
          <w:lang w:val="en-GB"/>
        </w:rPr>
        <w:t>u = (5 MSB of (L1_SRC_ID) + UE_ID_IN_GRP) modulo 30</w:t>
      </w:r>
    </w:p>
    <w:p w14:paraId="177DB4A7" w14:textId="19326CE0" w:rsidR="00C75B0C" w:rsidRPr="00997D8E" w:rsidRDefault="001C6C64" w:rsidP="00997D8E">
      <w:pPr>
        <w:pStyle w:val="3GPPText"/>
        <w:numPr>
          <w:ilvl w:val="1"/>
          <w:numId w:val="10"/>
        </w:numPr>
        <w:jc w:val="left"/>
        <w:rPr>
          <w:lang w:val="en-GB"/>
        </w:rPr>
      </w:pPr>
      <w:r>
        <w:rPr>
          <w:b/>
          <w:lang w:val="en-GB"/>
        </w:rPr>
        <w:t>A UE is not expected to be (pre-)configured with a number of PSFCH resources less than PSFCH periodicity N</w:t>
      </w:r>
    </w:p>
    <w:p w14:paraId="3BFB607F" w14:textId="77777777" w:rsidR="00997D8E" w:rsidRPr="00997D8E" w:rsidRDefault="00997D8E" w:rsidP="00997D8E">
      <w:pPr>
        <w:pStyle w:val="3GPPText"/>
        <w:ind w:left="284"/>
        <w:jc w:val="left"/>
        <w:rPr>
          <w:lang w:val="en-GB"/>
        </w:rPr>
      </w:pPr>
    </w:p>
    <w:p w14:paraId="4322E36B" w14:textId="77777777" w:rsidR="00997D8E" w:rsidRPr="0042377A" w:rsidRDefault="00997D8E" w:rsidP="00997D8E">
      <w:pPr>
        <w:pStyle w:val="3GPPText"/>
        <w:numPr>
          <w:ilvl w:val="0"/>
          <w:numId w:val="16"/>
        </w:numPr>
        <w:rPr>
          <w:lang w:val="en-GB"/>
        </w:rPr>
      </w:pPr>
    </w:p>
    <w:p w14:paraId="2C7B5C69" w14:textId="77777777" w:rsidR="00997D8E" w:rsidRDefault="00997D8E" w:rsidP="00997D8E">
      <w:pPr>
        <w:pStyle w:val="3GPPText"/>
        <w:numPr>
          <w:ilvl w:val="1"/>
          <w:numId w:val="10"/>
        </w:numPr>
        <w:rPr>
          <w:b/>
          <w:lang w:val="en-GB"/>
        </w:rPr>
      </w:pPr>
      <w:r w:rsidRPr="0042377A">
        <w:rPr>
          <w:b/>
          <w:lang w:val="en-GB"/>
        </w:rPr>
        <w:t>When PSFCH are pending for transmission and reception at a UE in the same PSFCH occasion</w:t>
      </w:r>
      <w:r>
        <w:rPr>
          <w:b/>
          <w:lang w:val="en-GB"/>
        </w:rPr>
        <w:t>, i</w:t>
      </w:r>
      <w:r w:rsidRPr="00D94318">
        <w:rPr>
          <w:b/>
          <w:lang w:val="en-GB"/>
        </w:rPr>
        <w:t>n case of equal priority, PSFCH transmission is prioritized over PSFCH reception</w:t>
      </w:r>
    </w:p>
    <w:p w14:paraId="1394E823" w14:textId="77777777" w:rsidR="00997D8E" w:rsidRDefault="00997D8E" w:rsidP="00997D8E">
      <w:pPr>
        <w:pStyle w:val="3GPPText"/>
        <w:numPr>
          <w:ilvl w:val="2"/>
          <w:numId w:val="10"/>
        </w:numPr>
        <w:rPr>
          <w:b/>
          <w:lang w:val="en-GB"/>
        </w:rPr>
      </w:pPr>
      <w:r>
        <w:rPr>
          <w:b/>
          <w:lang w:val="en-GB"/>
        </w:rPr>
        <w:t>Missed PSFCH reception(s) in this case is considered as NACK</w:t>
      </w:r>
    </w:p>
    <w:p w14:paraId="4F8BA9BC" w14:textId="77777777" w:rsidR="00997D8E" w:rsidRDefault="00997D8E" w:rsidP="00997D8E">
      <w:pPr>
        <w:pStyle w:val="3GPPText"/>
        <w:ind w:left="567"/>
        <w:rPr>
          <w:b/>
          <w:lang w:val="en-GB"/>
        </w:rPr>
      </w:pPr>
    </w:p>
    <w:p w14:paraId="227F0F92" w14:textId="77777777" w:rsidR="00997D8E" w:rsidRPr="0002330F" w:rsidRDefault="00997D8E" w:rsidP="00997D8E">
      <w:pPr>
        <w:pStyle w:val="3GPPText"/>
        <w:numPr>
          <w:ilvl w:val="0"/>
          <w:numId w:val="17"/>
        </w:numPr>
        <w:rPr>
          <w:lang w:val="en-GB"/>
        </w:rPr>
      </w:pPr>
    </w:p>
    <w:p w14:paraId="7F851321" w14:textId="77777777" w:rsidR="00997D8E" w:rsidRPr="00F83115" w:rsidRDefault="00997D8E" w:rsidP="00997D8E">
      <w:pPr>
        <w:pStyle w:val="3GPPText"/>
        <w:numPr>
          <w:ilvl w:val="1"/>
          <w:numId w:val="17"/>
        </w:numPr>
        <w:rPr>
          <w:b/>
          <w:lang w:val="en-GB"/>
        </w:rPr>
      </w:pPr>
      <w:r w:rsidRPr="0002330F">
        <w:rPr>
          <w:b/>
          <w:lang w:val="en-GB"/>
        </w:rPr>
        <w:t>When</w:t>
      </w:r>
      <w:r w:rsidRPr="0042377A">
        <w:rPr>
          <w:b/>
          <w:lang w:val="en-GB"/>
        </w:rPr>
        <w:t xml:space="preserve"> </w:t>
      </w:r>
      <w:r>
        <w:rPr>
          <w:b/>
          <w:lang w:val="en-GB"/>
        </w:rPr>
        <w:t xml:space="preserve">more than ‘N’ </w:t>
      </w:r>
      <w:r w:rsidRPr="0042377A">
        <w:rPr>
          <w:b/>
          <w:lang w:val="en-GB"/>
        </w:rPr>
        <w:t xml:space="preserve">PSFCH </w:t>
      </w:r>
      <w:r>
        <w:rPr>
          <w:b/>
          <w:lang w:val="en-GB"/>
        </w:rPr>
        <w:t xml:space="preserve">is </w:t>
      </w:r>
      <w:r w:rsidRPr="0042377A">
        <w:rPr>
          <w:b/>
          <w:lang w:val="en-GB"/>
        </w:rPr>
        <w:t>pending for transmission at a UE in the same PSFCH occasion</w:t>
      </w:r>
      <w:r>
        <w:rPr>
          <w:b/>
          <w:lang w:val="en-GB"/>
        </w:rPr>
        <w:t>, i</w:t>
      </w:r>
      <w:r w:rsidRPr="00F83115">
        <w:rPr>
          <w:b/>
          <w:lang w:val="en-GB"/>
        </w:rPr>
        <w:t>n case of equal priority, groupcast Option 1 type of feedback is prioritized. It is up to UE how to down-select between multiple Option 1 type feedbacks in this case.</w:t>
      </w:r>
    </w:p>
    <w:p w14:paraId="79932B13" w14:textId="77777777" w:rsidR="00997D8E" w:rsidRDefault="00997D8E" w:rsidP="00997D8E">
      <w:pPr>
        <w:pStyle w:val="3GPPText"/>
        <w:jc w:val="left"/>
        <w:rPr>
          <w:lang w:val="en-GB"/>
        </w:rPr>
      </w:pPr>
    </w:p>
    <w:p w14:paraId="6C067999" w14:textId="77777777" w:rsidR="00997D8E" w:rsidRPr="00934BD8" w:rsidRDefault="00997D8E" w:rsidP="00997D8E">
      <w:pPr>
        <w:pStyle w:val="3GPPText"/>
        <w:numPr>
          <w:ilvl w:val="0"/>
          <w:numId w:val="18"/>
        </w:numPr>
        <w:rPr>
          <w:lang w:val="en-GB"/>
        </w:rPr>
      </w:pPr>
    </w:p>
    <w:p w14:paraId="4F73E4E2" w14:textId="77777777" w:rsidR="00997D8E" w:rsidRDefault="00997D8E" w:rsidP="00997D8E">
      <w:pPr>
        <w:pStyle w:val="3GPPText"/>
        <w:numPr>
          <w:ilvl w:val="1"/>
          <w:numId w:val="10"/>
        </w:numPr>
        <w:rPr>
          <w:b/>
          <w:lang w:val="en-GB"/>
        </w:rPr>
      </w:pPr>
      <w:r>
        <w:rPr>
          <w:b/>
          <w:lang w:val="en-GB"/>
        </w:rPr>
        <w:t>Rel.14 zoning concept is re-used with the following updates:</w:t>
      </w:r>
    </w:p>
    <w:p w14:paraId="2C208726" w14:textId="77777777" w:rsidR="00997D8E" w:rsidRDefault="00997D8E" w:rsidP="00997D8E">
      <w:pPr>
        <w:pStyle w:val="3GPPText"/>
        <w:numPr>
          <w:ilvl w:val="2"/>
          <w:numId w:val="10"/>
        </w:numPr>
        <w:rPr>
          <w:b/>
          <w:lang w:val="en-GB"/>
        </w:rPr>
      </w:pPr>
      <w:r>
        <w:rPr>
          <w:b/>
          <w:lang w:val="en-GB"/>
        </w:rPr>
        <w:t>A zone is a square of 100 m x 100 m</w:t>
      </w:r>
    </w:p>
    <w:p w14:paraId="76ED767F" w14:textId="77777777" w:rsidR="00997D8E" w:rsidRDefault="00997D8E" w:rsidP="00997D8E">
      <w:pPr>
        <w:pStyle w:val="3GPPText"/>
        <w:numPr>
          <w:ilvl w:val="2"/>
          <w:numId w:val="10"/>
        </w:numPr>
        <w:rPr>
          <w:b/>
          <w:lang w:val="en-GB"/>
        </w:rPr>
      </w:pPr>
      <w:r>
        <w:rPr>
          <w:b/>
          <w:lang w:val="en-GB"/>
        </w:rPr>
        <w:t>32 x 32 zones are always used, w/o configurability</w:t>
      </w:r>
    </w:p>
    <w:p w14:paraId="0EE7E119" w14:textId="77777777" w:rsidR="00997D8E" w:rsidRPr="00E109B2" w:rsidRDefault="00997D8E" w:rsidP="00997D8E">
      <w:pPr>
        <w:pStyle w:val="3GPPText"/>
        <w:numPr>
          <w:ilvl w:val="2"/>
          <w:numId w:val="10"/>
        </w:numPr>
        <w:rPr>
          <w:b/>
          <w:lang w:val="en-GB"/>
        </w:rPr>
      </w:pPr>
      <w:r w:rsidRPr="00E109B2">
        <w:rPr>
          <w:b/>
          <w:lang w:val="en-GB"/>
        </w:rPr>
        <w:lastRenderedPageBreak/>
        <w:t xml:space="preserve">Zone ID numbering is reused from LTE with </w:t>
      </w:r>
      <w:r w:rsidRPr="00E109B2">
        <w:rPr>
          <w:b/>
        </w:rPr>
        <w:t>zoneLength</w:t>
      </w:r>
      <w:r w:rsidRPr="00E109B2">
        <w:rPr>
          <w:b/>
          <w:lang w:val="en-GB"/>
        </w:rPr>
        <w:t xml:space="preserve"> = </w:t>
      </w:r>
      <w:r w:rsidRPr="00E109B2">
        <w:rPr>
          <w:b/>
        </w:rPr>
        <w:t>zone</w:t>
      </w:r>
      <w:r>
        <w:rPr>
          <w:b/>
        </w:rPr>
        <w:t>Width</w:t>
      </w:r>
      <w:r w:rsidRPr="00E109B2">
        <w:rPr>
          <w:b/>
          <w:lang w:val="en-GB"/>
        </w:rPr>
        <w:t xml:space="preserve"> = 100 m and </w:t>
      </w:r>
      <w:r w:rsidRPr="00E109B2">
        <w:rPr>
          <w:b/>
        </w:rPr>
        <w:t>zoneIdLongiMod = zoneIdLatiMod = 32</w:t>
      </w:r>
    </w:p>
    <w:p w14:paraId="35B1C1C0" w14:textId="77777777" w:rsidR="00997D8E" w:rsidRDefault="00997D8E" w:rsidP="00997D8E">
      <w:pPr>
        <w:pStyle w:val="3GPPText"/>
        <w:jc w:val="left"/>
        <w:rPr>
          <w:lang w:val="en-GB"/>
        </w:rPr>
      </w:pPr>
    </w:p>
    <w:p w14:paraId="3258921A" w14:textId="77777777" w:rsidR="00997D8E" w:rsidRPr="00934BD8" w:rsidRDefault="00997D8E" w:rsidP="00997D8E">
      <w:pPr>
        <w:pStyle w:val="3GPPText"/>
        <w:numPr>
          <w:ilvl w:val="0"/>
          <w:numId w:val="19"/>
        </w:numPr>
        <w:rPr>
          <w:lang w:val="en-GB"/>
        </w:rPr>
      </w:pPr>
    </w:p>
    <w:p w14:paraId="0AE9C52B" w14:textId="77777777" w:rsidR="00997D8E" w:rsidRDefault="00997D8E" w:rsidP="00997D8E">
      <w:pPr>
        <w:pStyle w:val="3GPPText"/>
        <w:numPr>
          <w:ilvl w:val="1"/>
          <w:numId w:val="10"/>
        </w:numPr>
        <w:rPr>
          <w:b/>
          <w:lang w:val="en-GB"/>
        </w:rPr>
      </w:pPr>
      <w:r>
        <w:rPr>
          <w:b/>
          <w:lang w:val="en-GB"/>
        </w:rPr>
        <w:t>The communication range signalled in SCI include the following values</w:t>
      </w:r>
    </w:p>
    <w:p w14:paraId="453DAE4E" w14:textId="77777777" w:rsidR="00997D8E" w:rsidRDefault="00997D8E" w:rsidP="00997D8E">
      <w:pPr>
        <w:pStyle w:val="3GPPText"/>
        <w:numPr>
          <w:ilvl w:val="2"/>
          <w:numId w:val="10"/>
        </w:numPr>
        <w:rPr>
          <w:b/>
          <w:lang w:val="en-GB"/>
        </w:rPr>
      </w:pPr>
      <w:r>
        <w:rPr>
          <w:b/>
          <w:lang w:val="en-GB"/>
        </w:rPr>
        <w:t>10, 50, 100, 150, 200, 300, 400, 500, 600, 700, 800, 900, 1000 meters</w:t>
      </w:r>
    </w:p>
    <w:p w14:paraId="6A54BC34" w14:textId="77777777" w:rsidR="00997D8E" w:rsidRDefault="00997D8E" w:rsidP="00997D8E">
      <w:pPr>
        <w:pStyle w:val="3GPPText"/>
        <w:numPr>
          <w:ilvl w:val="3"/>
          <w:numId w:val="10"/>
        </w:numPr>
        <w:rPr>
          <w:b/>
          <w:lang w:val="en-GB"/>
        </w:rPr>
      </w:pPr>
      <w:r>
        <w:rPr>
          <w:b/>
          <w:lang w:val="en-GB"/>
        </w:rPr>
        <w:t>4 bits are used to indicate that</w:t>
      </w:r>
    </w:p>
    <w:p w14:paraId="325942F4" w14:textId="77777777" w:rsidR="00997D8E" w:rsidRDefault="00997D8E" w:rsidP="00997D8E">
      <w:pPr>
        <w:pStyle w:val="3GPPText"/>
        <w:jc w:val="left"/>
        <w:rPr>
          <w:lang w:val="en-GB"/>
        </w:rPr>
      </w:pPr>
    </w:p>
    <w:p w14:paraId="6DF5CE54" w14:textId="77777777" w:rsidR="00997D8E" w:rsidRPr="00934BD8" w:rsidRDefault="00997D8E" w:rsidP="00997D8E">
      <w:pPr>
        <w:pStyle w:val="3GPPText"/>
        <w:numPr>
          <w:ilvl w:val="0"/>
          <w:numId w:val="20"/>
        </w:numPr>
        <w:rPr>
          <w:lang w:val="en-GB"/>
        </w:rPr>
      </w:pPr>
    </w:p>
    <w:p w14:paraId="09F95545" w14:textId="77777777" w:rsidR="00997D8E" w:rsidRDefault="00997D8E" w:rsidP="00997D8E">
      <w:pPr>
        <w:pStyle w:val="3GPPText"/>
        <w:numPr>
          <w:ilvl w:val="1"/>
          <w:numId w:val="10"/>
        </w:numPr>
        <w:rPr>
          <w:b/>
          <w:lang w:val="en-GB"/>
        </w:rPr>
      </w:pPr>
      <w:r>
        <w:rPr>
          <w:b/>
          <w:lang w:val="en-GB"/>
        </w:rPr>
        <w:t>Either communication range requirement or zone ID state has a code-point indicating that no TX location is available</w:t>
      </w:r>
    </w:p>
    <w:p w14:paraId="3D48E925" w14:textId="77777777" w:rsidR="00997D8E" w:rsidRPr="00934BD8" w:rsidRDefault="00997D8E" w:rsidP="00997D8E">
      <w:pPr>
        <w:pStyle w:val="3GPPText"/>
        <w:numPr>
          <w:ilvl w:val="1"/>
          <w:numId w:val="10"/>
        </w:numPr>
        <w:rPr>
          <w:b/>
          <w:lang w:val="en-GB"/>
        </w:rPr>
      </w:pPr>
      <w:r>
        <w:rPr>
          <w:b/>
          <w:lang w:val="en-GB"/>
        </w:rPr>
        <w:t>In case of unavailable TX and/or RX UE location, zero distance is assumed for the purpose of HARQ feedback filtering in groupcast Option 1</w:t>
      </w:r>
    </w:p>
    <w:p w14:paraId="2B54C427" w14:textId="77777777" w:rsidR="00997D8E" w:rsidRDefault="00997D8E" w:rsidP="00997D8E">
      <w:pPr>
        <w:pStyle w:val="3GPPText"/>
        <w:jc w:val="left"/>
        <w:rPr>
          <w:lang w:val="en-GB"/>
        </w:rPr>
      </w:pPr>
    </w:p>
    <w:p w14:paraId="495C2CA8" w14:textId="77777777" w:rsidR="00997D8E" w:rsidRPr="00A1330E" w:rsidRDefault="00997D8E" w:rsidP="00997D8E">
      <w:pPr>
        <w:pStyle w:val="3GPPText"/>
        <w:numPr>
          <w:ilvl w:val="0"/>
          <w:numId w:val="21"/>
        </w:numPr>
        <w:rPr>
          <w:lang w:val="en-GB"/>
        </w:rPr>
      </w:pPr>
    </w:p>
    <w:p w14:paraId="702A0989" w14:textId="77777777" w:rsidR="00997D8E" w:rsidRPr="00A1330E" w:rsidRDefault="00997D8E" w:rsidP="00997D8E">
      <w:pPr>
        <w:pStyle w:val="3GPPText"/>
        <w:numPr>
          <w:ilvl w:val="1"/>
          <w:numId w:val="10"/>
        </w:numPr>
        <w:rPr>
          <w:b/>
          <w:lang w:val="en-GB"/>
        </w:rPr>
      </w:pPr>
      <w:r w:rsidRPr="00A1330E">
        <w:rPr>
          <w:b/>
          <w:lang w:val="en-GB"/>
        </w:rPr>
        <w:t>Sidelink TX process number is bounded by 16</w:t>
      </w:r>
    </w:p>
    <w:p w14:paraId="17BCCB2D" w14:textId="77777777" w:rsidR="00997D8E" w:rsidRDefault="00997D8E" w:rsidP="00997D8E">
      <w:pPr>
        <w:pStyle w:val="3GPPText"/>
        <w:numPr>
          <w:ilvl w:val="1"/>
          <w:numId w:val="10"/>
        </w:numPr>
        <w:rPr>
          <w:b/>
          <w:lang w:val="en-GB"/>
        </w:rPr>
      </w:pPr>
      <w:r w:rsidRPr="00A1330E">
        <w:rPr>
          <w:b/>
          <w:lang w:val="en-GB"/>
        </w:rPr>
        <w:t>UE manages TX processes based on its implementation</w:t>
      </w:r>
    </w:p>
    <w:p w14:paraId="0B8A07DC" w14:textId="77777777" w:rsidR="00997D8E" w:rsidRDefault="00997D8E" w:rsidP="00997D8E">
      <w:pPr>
        <w:pStyle w:val="3GPPText"/>
        <w:jc w:val="left"/>
        <w:rPr>
          <w:lang w:val="en-GB"/>
        </w:rPr>
      </w:pPr>
    </w:p>
    <w:p w14:paraId="3ABD36D1" w14:textId="77777777" w:rsidR="00997D8E" w:rsidRDefault="00997D8E" w:rsidP="00997D8E">
      <w:pPr>
        <w:pStyle w:val="3GPPText"/>
        <w:numPr>
          <w:ilvl w:val="0"/>
          <w:numId w:val="22"/>
        </w:numPr>
        <w:rPr>
          <w:lang w:val="en-GB"/>
        </w:rPr>
      </w:pPr>
    </w:p>
    <w:p w14:paraId="07ECB3D1" w14:textId="77777777" w:rsidR="00997D8E" w:rsidRDefault="00997D8E" w:rsidP="00997D8E">
      <w:pPr>
        <w:pStyle w:val="3GPPText"/>
        <w:numPr>
          <w:ilvl w:val="1"/>
          <w:numId w:val="10"/>
        </w:numPr>
        <w:jc w:val="left"/>
        <w:rPr>
          <w:b/>
          <w:lang w:val="en-GB"/>
        </w:rPr>
      </w:pPr>
      <w:r w:rsidRPr="003556B5">
        <w:rPr>
          <w:b/>
          <w:lang w:val="en-GB"/>
        </w:rPr>
        <w:t>For HARQ feedback in groupcast and unicast, when PSFCH resource is (pre-)configured in the resource pool</w:t>
      </w:r>
      <w:r>
        <w:rPr>
          <w:b/>
          <w:lang w:val="en-GB"/>
        </w:rPr>
        <w:t>,</w:t>
      </w:r>
    </w:p>
    <w:p w14:paraId="1EBAFBC5" w14:textId="77777777" w:rsidR="00997D8E" w:rsidRDefault="00997D8E" w:rsidP="00997D8E">
      <w:pPr>
        <w:pStyle w:val="3GPPText"/>
        <w:numPr>
          <w:ilvl w:val="2"/>
          <w:numId w:val="10"/>
        </w:numPr>
        <w:jc w:val="left"/>
        <w:rPr>
          <w:b/>
          <w:lang w:val="en-GB"/>
        </w:rPr>
      </w:pPr>
      <w:r>
        <w:rPr>
          <w:b/>
          <w:lang w:val="en-GB"/>
        </w:rPr>
        <w:t>A mix of blind and feedback-based retransmissions is up to UE implementation, subject to the total count of maximum number of (re-)transmissions</w:t>
      </w:r>
    </w:p>
    <w:p w14:paraId="065979CE" w14:textId="77777777" w:rsidR="00997D8E" w:rsidRDefault="00997D8E" w:rsidP="00997D8E">
      <w:pPr>
        <w:pStyle w:val="3GPPText"/>
        <w:numPr>
          <w:ilvl w:val="2"/>
          <w:numId w:val="10"/>
        </w:numPr>
        <w:jc w:val="left"/>
        <w:rPr>
          <w:b/>
          <w:lang w:val="en-GB"/>
        </w:rPr>
      </w:pPr>
      <w:r>
        <w:rPr>
          <w:b/>
          <w:lang w:val="en-GB"/>
        </w:rPr>
        <w:t>From RX UE perspective (implying TX UE behaviour)</w:t>
      </w:r>
    </w:p>
    <w:p w14:paraId="31A28105" w14:textId="77777777" w:rsidR="00997D8E" w:rsidRDefault="00997D8E" w:rsidP="00997D8E">
      <w:pPr>
        <w:pStyle w:val="3GPPText"/>
        <w:numPr>
          <w:ilvl w:val="3"/>
          <w:numId w:val="10"/>
        </w:numPr>
        <w:jc w:val="left"/>
        <w:rPr>
          <w:b/>
          <w:lang w:val="en-GB"/>
        </w:rPr>
      </w:pPr>
      <w:r>
        <w:rPr>
          <w:b/>
          <w:lang w:val="en-GB"/>
        </w:rPr>
        <w:t>A UE is not expected to receive an SCI scheduling a TB before the moment of transmission/generation of requested HARQ feedback for the same TB by a prior SCI</w:t>
      </w:r>
    </w:p>
    <w:p w14:paraId="423C6499" w14:textId="77777777" w:rsidR="00997D8E" w:rsidRDefault="00997D8E" w:rsidP="00997D8E">
      <w:pPr>
        <w:pStyle w:val="3GPPText"/>
        <w:numPr>
          <w:ilvl w:val="2"/>
          <w:numId w:val="10"/>
        </w:numPr>
        <w:jc w:val="left"/>
        <w:rPr>
          <w:b/>
          <w:lang w:val="en-GB"/>
        </w:rPr>
      </w:pPr>
      <w:r>
        <w:rPr>
          <w:b/>
          <w:lang w:val="en-GB"/>
        </w:rPr>
        <w:t>From TX UE perspective</w:t>
      </w:r>
    </w:p>
    <w:p w14:paraId="21EC1BDF" w14:textId="77777777" w:rsidR="00997D8E" w:rsidRDefault="00997D8E" w:rsidP="00997D8E">
      <w:pPr>
        <w:pStyle w:val="3GPPText"/>
        <w:numPr>
          <w:ilvl w:val="3"/>
          <w:numId w:val="10"/>
        </w:numPr>
        <w:jc w:val="left"/>
        <w:rPr>
          <w:b/>
          <w:lang w:val="en-GB"/>
        </w:rPr>
      </w:pPr>
      <w:r>
        <w:rPr>
          <w:b/>
          <w:lang w:val="en-GB"/>
        </w:rPr>
        <w:t>A UE is not expected to transmit SCI scheduling a TB before</w:t>
      </w:r>
      <w:r w:rsidRPr="00382EAD">
        <w:rPr>
          <w:b/>
          <w:lang w:val="en-GB"/>
        </w:rPr>
        <w:t xml:space="preserve"> </w:t>
      </w:r>
      <w:r>
        <w:rPr>
          <w:b/>
          <w:lang w:val="en-GB"/>
        </w:rPr>
        <w:t>the moment of transmission/generation of requested HARQ feedback for the same TB by a prior SCI</w:t>
      </w:r>
    </w:p>
    <w:p w14:paraId="13A1A17F" w14:textId="77777777" w:rsidR="00997D8E" w:rsidRPr="00C551ED" w:rsidRDefault="00997D8E" w:rsidP="00997D8E">
      <w:pPr>
        <w:pStyle w:val="3GPPText"/>
        <w:jc w:val="left"/>
        <w:rPr>
          <w:lang w:val="en-GB"/>
        </w:rPr>
      </w:pPr>
    </w:p>
    <w:p w14:paraId="758B7D68" w14:textId="2786C4FF" w:rsidR="00E23740" w:rsidRPr="00377AEB" w:rsidRDefault="00015CE8" w:rsidP="00377AEB">
      <w:pPr>
        <w:pStyle w:val="3GPPText"/>
      </w:pPr>
      <w:r>
        <w:t xml:space="preserve"> </w:t>
      </w:r>
    </w:p>
    <w:p w14:paraId="755EEF6C" w14:textId="77777777" w:rsidR="009401A4" w:rsidRPr="00AB2DA9" w:rsidRDefault="009401A4" w:rsidP="00E673D8">
      <w:pPr>
        <w:pStyle w:val="3GPPH1"/>
        <w:rPr>
          <w:lang w:val="en-US"/>
        </w:rPr>
      </w:pPr>
      <w:r w:rsidRPr="00AB2DA9">
        <w:rPr>
          <w:lang w:val="en-US"/>
        </w:rPr>
        <w:t>References</w:t>
      </w:r>
    </w:p>
    <w:bookmarkStart w:id="5" w:name="_Ref4855776"/>
    <w:p w14:paraId="2F0B0EBB" w14:textId="77777777" w:rsidR="002C1909" w:rsidRPr="00AC6B09" w:rsidRDefault="002C1909" w:rsidP="00492525">
      <w:pPr>
        <w:widowControl w:val="0"/>
        <w:numPr>
          <w:ilvl w:val="0"/>
          <w:numId w:val="13"/>
        </w:numPr>
        <w:overflowPunct/>
        <w:autoSpaceDE/>
        <w:adjustRightInd/>
        <w:jc w:val="both"/>
        <w:textAlignment w:val="auto"/>
        <w:rPr>
          <w:iCs/>
          <w:sz w:val="22"/>
          <w:lang w:val="en-US"/>
        </w:rPr>
      </w:pPr>
      <w:r w:rsidRPr="00AC6B09">
        <w:rPr>
          <w:iCs/>
          <w:sz w:val="22"/>
          <w:lang w:val="en-US"/>
        </w:rPr>
        <w:fldChar w:fldCharType="begin"/>
      </w:r>
      <w:r w:rsidRPr="00AC6B09">
        <w:rPr>
          <w:iCs/>
          <w:sz w:val="22"/>
          <w:lang w:val="en-US"/>
        </w:rPr>
        <w:instrText>HYPERLINK "http://www.3gpp.org/ftp/tsg_ran/TSG_RAN/TSGR_83/Docs/RP-190766.zip"</w:instrText>
      </w:r>
      <w:r w:rsidR="00904183" w:rsidRPr="00AC6B09">
        <w:rPr>
          <w:iCs/>
          <w:sz w:val="22"/>
          <w:lang w:val="en-US"/>
        </w:rPr>
      </w:r>
      <w:r w:rsidRPr="00AC6B09">
        <w:rPr>
          <w:iCs/>
          <w:sz w:val="22"/>
          <w:lang w:val="en-US"/>
        </w:rPr>
        <w:fldChar w:fldCharType="separate"/>
      </w:r>
      <w:r w:rsidRPr="00AC6B09">
        <w:rPr>
          <w:iCs/>
          <w:sz w:val="22"/>
          <w:lang w:val="en-US"/>
        </w:rPr>
        <w:t>RP-190766</w:t>
      </w:r>
      <w:r w:rsidRPr="00AC6B09">
        <w:rPr>
          <w:iCs/>
          <w:sz w:val="22"/>
          <w:lang w:val="en-US"/>
        </w:rPr>
        <w:fldChar w:fldCharType="end"/>
      </w:r>
      <w:r w:rsidRPr="00AC6B09">
        <w:rPr>
          <w:iCs/>
          <w:sz w:val="22"/>
          <w:lang w:val="en-US"/>
        </w:rPr>
        <w:t>, “New WID on 5</w:t>
      </w:r>
      <w:r w:rsidRPr="00AC6B09">
        <w:rPr>
          <w:rFonts w:hint="eastAsia"/>
          <w:iCs/>
          <w:sz w:val="22"/>
          <w:lang w:val="en-US"/>
        </w:rPr>
        <w:t>G V2X with NR sidelink</w:t>
      </w:r>
      <w:r w:rsidRPr="00AC6B09">
        <w:rPr>
          <w:iCs/>
          <w:sz w:val="22"/>
          <w:lang w:val="en-US"/>
        </w:rPr>
        <w:t>”, LGE, Huawei, Shenzhen, China, March, 2019</w:t>
      </w:r>
      <w:bookmarkEnd w:id="5"/>
    </w:p>
    <w:p w14:paraId="3CBBF64F" w14:textId="77777777" w:rsidR="004814FE" w:rsidRDefault="004814FE" w:rsidP="004814FE">
      <w:pPr>
        <w:widowControl w:val="0"/>
        <w:numPr>
          <w:ilvl w:val="0"/>
          <w:numId w:val="13"/>
        </w:numPr>
        <w:overflowPunct/>
        <w:autoSpaceDE/>
        <w:adjustRightInd/>
        <w:jc w:val="both"/>
        <w:textAlignment w:val="auto"/>
        <w:rPr>
          <w:iCs/>
          <w:sz w:val="22"/>
          <w:lang w:val="en-US"/>
        </w:rPr>
      </w:pPr>
      <w:bookmarkStart w:id="6" w:name="_Ref24153681"/>
      <w:r>
        <w:rPr>
          <w:iCs/>
          <w:sz w:val="22"/>
          <w:lang w:val="en-US"/>
        </w:rPr>
        <w:t>R1-1912203, “Physical structure details for NR V2X sidelink communication”, Intel Corporation, Reno, USA, November, 2019</w:t>
      </w:r>
      <w:bookmarkEnd w:id="6"/>
    </w:p>
    <w:p w14:paraId="11E4FB5C" w14:textId="77777777" w:rsidR="004814FE" w:rsidRDefault="004814FE" w:rsidP="004814FE">
      <w:pPr>
        <w:widowControl w:val="0"/>
        <w:numPr>
          <w:ilvl w:val="0"/>
          <w:numId w:val="13"/>
        </w:numPr>
        <w:overflowPunct/>
        <w:autoSpaceDE/>
        <w:adjustRightInd/>
        <w:jc w:val="both"/>
        <w:textAlignment w:val="auto"/>
        <w:rPr>
          <w:iCs/>
          <w:sz w:val="22"/>
          <w:lang w:val="en-US"/>
        </w:rPr>
      </w:pPr>
      <w:r>
        <w:rPr>
          <w:iCs/>
          <w:sz w:val="22"/>
          <w:lang w:val="en-US"/>
        </w:rPr>
        <w:t>R1-1912204, “NR V2X sidelink communication in resource allocation mode-1”, Intel Corporation, Reno, USA, November, 2019</w:t>
      </w:r>
    </w:p>
    <w:p w14:paraId="188BB6EA" w14:textId="77777777" w:rsidR="004814FE" w:rsidRDefault="004814FE" w:rsidP="004814FE">
      <w:pPr>
        <w:widowControl w:val="0"/>
        <w:numPr>
          <w:ilvl w:val="0"/>
          <w:numId w:val="13"/>
        </w:numPr>
        <w:overflowPunct/>
        <w:autoSpaceDE/>
        <w:adjustRightInd/>
        <w:jc w:val="both"/>
        <w:textAlignment w:val="auto"/>
        <w:rPr>
          <w:iCs/>
          <w:sz w:val="22"/>
          <w:lang w:val="en-US"/>
        </w:rPr>
      </w:pPr>
      <w:r>
        <w:rPr>
          <w:iCs/>
          <w:sz w:val="22"/>
          <w:lang w:val="en-US"/>
        </w:rPr>
        <w:lastRenderedPageBreak/>
        <w:t>R1-1912205, “Design of resource allocation mode-2 for NR V2X sidelink communication”, Intel Corporation, Reno, USA, November, 2019</w:t>
      </w:r>
    </w:p>
    <w:p w14:paraId="42F4F537" w14:textId="77777777" w:rsidR="004814FE" w:rsidRDefault="004814FE" w:rsidP="004814FE">
      <w:pPr>
        <w:widowControl w:val="0"/>
        <w:numPr>
          <w:ilvl w:val="0"/>
          <w:numId w:val="13"/>
        </w:numPr>
        <w:overflowPunct/>
        <w:autoSpaceDE/>
        <w:adjustRightInd/>
        <w:jc w:val="both"/>
        <w:textAlignment w:val="auto"/>
        <w:rPr>
          <w:iCs/>
          <w:sz w:val="22"/>
          <w:lang w:val="en-US"/>
        </w:rPr>
      </w:pPr>
      <w:r>
        <w:rPr>
          <w:iCs/>
          <w:sz w:val="22"/>
          <w:lang w:val="en-US"/>
        </w:rPr>
        <w:t>R1-1912206, “Synchronization for NR V2X sidelink”, Intel Corporation, Reno, USA, November, 2019</w:t>
      </w:r>
    </w:p>
    <w:p w14:paraId="4A702063" w14:textId="77777777" w:rsidR="004814FE" w:rsidRDefault="004814FE" w:rsidP="004814FE">
      <w:pPr>
        <w:widowControl w:val="0"/>
        <w:numPr>
          <w:ilvl w:val="0"/>
          <w:numId w:val="13"/>
        </w:numPr>
        <w:overflowPunct/>
        <w:autoSpaceDE/>
        <w:adjustRightInd/>
        <w:jc w:val="both"/>
        <w:textAlignment w:val="auto"/>
        <w:rPr>
          <w:iCs/>
          <w:sz w:val="22"/>
          <w:lang w:val="en-US"/>
        </w:rPr>
      </w:pPr>
      <w:r>
        <w:rPr>
          <w:iCs/>
          <w:sz w:val="22"/>
          <w:lang w:val="en-US"/>
        </w:rPr>
        <w:t>R1-1912207, “Remaining opens of sidelink in-device coexistence”, Intel Corporation, Reno, USA, November, 2019</w:t>
      </w:r>
    </w:p>
    <w:p w14:paraId="2AA0DAB7" w14:textId="77777777" w:rsidR="004814FE" w:rsidRDefault="004814FE" w:rsidP="004814FE">
      <w:pPr>
        <w:widowControl w:val="0"/>
        <w:numPr>
          <w:ilvl w:val="0"/>
          <w:numId w:val="13"/>
        </w:numPr>
        <w:overflowPunct/>
        <w:autoSpaceDE/>
        <w:adjustRightInd/>
        <w:jc w:val="both"/>
        <w:textAlignment w:val="auto"/>
        <w:rPr>
          <w:iCs/>
          <w:sz w:val="22"/>
          <w:lang w:val="en-US"/>
        </w:rPr>
      </w:pPr>
      <w:r>
        <w:rPr>
          <w:iCs/>
          <w:sz w:val="22"/>
          <w:lang w:val="en-US"/>
        </w:rPr>
        <w:t>R1-1912209, “Congestion control for NR V2X sidelink”, Intel Corporation, Reno, USA, November, 2019</w:t>
      </w:r>
    </w:p>
    <w:p w14:paraId="4BB5BC7C" w14:textId="790C926C" w:rsidR="00093116" w:rsidRPr="004814FE" w:rsidRDefault="004814FE" w:rsidP="004814FE">
      <w:pPr>
        <w:widowControl w:val="0"/>
        <w:numPr>
          <w:ilvl w:val="0"/>
          <w:numId w:val="13"/>
        </w:numPr>
        <w:overflowPunct/>
        <w:autoSpaceDE/>
        <w:adjustRightInd/>
        <w:jc w:val="both"/>
        <w:textAlignment w:val="auto"/>
        <w:rPr>
          <w:iCs/>
          <w:sz w:val="22"/>
          <w:lang w:val="en-US"/>
        </w:rPr>
      </w:pPr>
      <w:bookmarkStart w:id="7" w:name="_Ref24153682"/>
      <w:r>
        <w:rPr>
          <w:iCs/>
          <w:sz w:val="22"/>
          <w:lang w:val="en-US"/>
        </w:rPr>
        <w:t>R1-1912210, “LTE sidelink communication under NR Uu control”, Intel Corporation, Reno, USA, November, 2019</w:t>
      </w:r>
      <w:bookmarkEnd w:id="7"/>
      <w:bookmarkEnd w:id="0"/>
    </w:p>
    <w:sectPr w:rsidR="00093116" w:rsidRPr="004814FE"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AD18C" w14:textId="77777777" w:rsidR="00693AF6" w:rsidRDefault="00693AF6">
      <w:r>
        <w:separator/>
      </w:r>
    </w:p>
  </w:endnote>
  <w:endnote w:type="continuationSeparator" w:id="0">
    <w:p w14:paraId="0B9184A9" w14:textId="77777777" w:rsidR="00693AF6" w:rsidRDefault="00693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EF853" w14:textId="77777777" w:rsidR="00447894" w:rsidRDefault="0044789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6494393" w14:textId="77777777" w:rsidR="00447894" w:rsidRDefault="0044789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12AB3" w14:textId="77777777" w:rsidR="00447894" w:rsidRPr="00270202" w:rsidRDefault="0044789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04183">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04183">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9E8C2" w14:textId="77777777" w:rsidR="00693AF6" w:rsidRDefault="00693AF6">
      <w:r>
        <w:separator/>
      </w:r>
    </w:p>
  </w:footnote>
  <w:footnote w:type="continuationSeparator" w:id="0">
    <w:p w14:paraId="45D07DE2" w14:textId="77777777" w:rsidR="00693AF6" w:rsidRDefault="00693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D1A6E" w14:textId="77777777" w:rsidR="00447894" w:rsidRDefault="0044789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8D25B2"/>
    <w:multiLevelType w:val="multilevel"/>
    <w:tmpl w:val="C22C98B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B11731"/>
    <w:multiLevelType w:val="multilevel"/>
    <w:tmpl w:val="02BC69E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5C2259"/>
    <w:multiLevelType w:val="multilevel"/>
    <w:tmpl w:val="E482FB5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17F6AFB"/>
    <w:multiLevelType w:val="multilevel"/>
    <w:tmpl w:val="3676A84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44F40B9E"/>
    <w:multiLevelType w:val="multilevel"/>
    <w:tmpl w:val="12B29F8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4D7537EA"/>
    <w:multiLevelType w:val="multilevel"/>
    <w:tmpl w:val="02BC69E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4E9C7ECE"/>
    <w:multiLevelType w:val="multilevel"/>
    <w:tmpl w:val="7A906378"/>
    <w:numStyleLink w:val="3GPPListofBullets"/>
  </w:abstractNum>
  <w:abstractNum w:abstractNumId="17" w15:restartNumberingAfterBreak="0">
    <w:nsid w:val="57FF2B8B"/>
    <w:multiLevelType w:val="multilevel"/>
    <w:tmpl w:val="838AD60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592A7553"/>
    <w:multiLevelType w:val="multilevel"/>
    <w:tmpl w:val="660678C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0" w15:restartNumberingAfterBreak="0">
    <w:nsid w:val="7CB743BF"/>
    <w:multiLevelType w:val="hybridMultilevel"/>
    <w:tmpl w:val="D3E241DA"/>
    <w:lvl w:ilvl="0" w:tplc="7E1462B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8827F1"/>
    <w:multiLevelType w:val="multilevel"/>
    <w:tmpl w:val="7D48D4C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8"/>
  </w:num>
  <w:num w:numId="2">
    <w:abstractNumId w:val="2"/>
  </w:num>
  <w:num w:numId="3">
    <w:abstractNumId w:val="9"/>
  </w:num>
  <w:num w:numId="4">
    <w:abstractNumId w:val="10"/>
  </w:num>
  <w:num w:numId="5">
    <w:abstractNumId w:val="6"/>
  </w:num>
  <w:num w:numId="6">
    <w:abstractNumId w:val="4"/>
  </w:num>
  <w:num w:numId="7">
    <w:abstractNumId w:val="11"/>
  </w:num>
  <w:num w:numId="8">
    <w:abstractNumId w:val="12"/>
  </w:num>
  <w:num w:numId="9">
    <w:abstractNumId w:val="5"/>
  </w:num>
  <w:num w:numId="10">
    <w:abstractNumId w:val="16"/>
  </w:num>
  <w:num w:numId="11">
    <w:abstractNumId w:val="1"/>
  </w:num>
  <w:num w:numId="12">
    <w:abstractNumId w:val="19"/>
  </w:num>
  <w:num w:numId="13">
    <w:abstractNumId w:val="13"/>
  </w:num>
  <w:num w:numId="14">
    <w:abstractNumId w:val="12"/>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5">
    <w:abstractNumId w:val="20"/>
  </w:num>
  <w:num w:numId="16">
    <w:abstractNumId w:val="15"/>
  </w:num>
  <w:num w:numId="17">
    <w:abstractNumId w:val="3"/>
  </w:num>
  <w:num w:numId="18">
    <w:abstractNumId w:val="17"/>
  </w:num>
  <w:num w:numId="19">
    <w:abstractNumId w:val="7"/>
  </w:num>
  <w:num w:numId="20">
    <w:abstractNumId w:val="21"/>
  </w:num>
  <w:num w:numId="21">
    <w:abstractNumId w:val="14"/>
  </w:num>
  <w:num w:numId="2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5C"/>
    <w:rsid w:val="000004CA"/>
    <w:rsid w:val="00000515"/>
    <w:rsid w:val="00000717"/>
    <w:rsid w:val="00000ECA"/>
    <w:rsid w:val="00000F2A"/>
    <w:rsid w:val="00000F62"/>
    <w:rsid w:val="00001027"/>
    <w:rsid w:val="00001507"/>
    <w:rsid w:val="00001814"/>
    <w:rsid w:val="00001FC3"/>
    <w:rsid w:val="00002375"/>
    <w:rsid w:val="00002459"/>
    <w:rsid w:val="00002B08"/>
    <w:rsid w:val="00003131"/>
    <w:rsid w:val="00003297"/>
    <w:rsid w:val="00003531"/>
    <w:rsid w:val="0000366B"/>
    <w:rsid w:val="00003772"/>
    <w:rsid w:val="000037FB"/>
    <w:rsid w:val="00003CB0"/>
    <w:rsid w:val="00003CE2"/>
    <w:rsid w:val="00003FD1"/>
    <w:rsid w:val="000045D4"/>
    <w:rsid w:val="00004885"/>
    <w:rsid w:val="00004CD0"/>
    <w:rsid w:val="00004D8C"/>
    <w:rsid w:val="00004DCB"/>
    <w:rsid w:val="00004DD7"/>
    <w:rsid w:val="00004F4C"/>
    <w:rsid w:val="00005173"/>
    <w:rsid w:val="000051F0"/>
    <w:rsid w:val="00005327"/>
    <w:rsid w:val="0000553B"/>
    <w:rsid w:val="0000675B"/>
    <w:rsid w:val="00006780"/>
    <w:rsid w:val="00006B18"/>
    <w:rsid w:val="00006C7A"/>
    <w:rsid w:val="0000710E"/>
    <w:rsid w:val="000072BD"/>
    <w:rsid w:val="00007392"/>
    <w:rsid w:val="0000792C"/>
    <w:rsid w:val="00007964"/>
    <w:rsid w:val="000079FD"/>
    <w:rsid w:val="00007CEF"/>
    <w:rsid w:val="00007CF1"/>
    <w:rsid w:val="000101EF"/>
    <w:rsid w:val="0001031C"/>
    <w:rsid w:val="00010A9D"/>
    <w:rsid w:val="00010D1F"/>
    <w:rsid w:val="00010E97"/>
    <w:rsid w:val="00010FD1"/>
    <w:rsid w:val="0001123F"/>
    <w:rsid w:val="00011703"/>
    <w:rsid w:val="00011897"/>
    <w:rsid w:val="00011F10"/>
    <w:rsid w:val="00012057"/>
    <w:rsid w:val="000120C5"/>
    <w:rsid w:val="000124D1"/>
    <w:rsid w:val="00012D90"/>
    <w:rsid w:val="00012FE4"/>
    <w:rsid w:val="000130FE"/>
    <w:rsid w:val="0001321B"/>
    <w:rsid w:val="000132B8"/>
    <w:rsid w:val="000137FF"/>
    <w:rsid w:val="00013956"/>
    <w:rsid w:val="00013A7D"/>
    <w:rsid w:val="00013B63"/>
    <w:rsid w:val="00013DA2"/>
    <w:rsid w:val="00014010"/>
    <w:rsid w:val="000141F0"/>
    <w:rsid w:val="00014659"/>
    <w:rsid w:val="00014A10"/>
    <w:rsid w:val="00014DB4"/>
    <w:rsid w:val="0001522B"/>
    <w:rsid w:val="00015BCB"/>
    <w:rsid w:val="00015CE8"/>
    <w:rsid w:val="00015D52"/>
    <w:rsid w:val="000162B2"/>
    <w:rsid w:val="0001633F"/>
    <w:rsid w:val="0001666A"/>
    <w:rsid w:val="00016DCE"/>
    <w:rsid w:val="000170B6"/>
    <w:rsid w:val="0001729B"/>
    <w:rsid w:val="00017309"/>
    <w:rsid w:val="00020331"/>
    <w:rsid w:val="000205C1"/>
    <w:rsid w:val="0002060C"/>
    <w:rsid w:val="00020695"/>
    <w:rsid w:val="000208B8"/>
    <w:rsid w:val="0002096C"/>
    <w:rsid w:val="00020A6F"/>
    <w:rsid w:val="00020A94"/>
    <w:rsid w:val="00020C2B"/>
    <w:rsid w:val="00020D61"/>
    <w:rsid w:val="0002130A"/>
    <w:rsid w:val="0002165C"/>
    <w:rsid w:val="00021BEF"/>
    <w:rsid w:val="00021C67"/>
    <w:rsid w:val="00021C8C"/>
    <w:rsid w:val="00021DEC"/>
    <w:rsid w:val="00021F67"/>
    <w:rsid w:val="000222F7"/>
    <w:rsid w:val="00022447"/>
    <w:rsid w:val="000228C4"/>
    <w:rsid w:val="0002330F"/>
    <w:rsid w:val="00023469"/>
    <w:rsid w:val="00023C29"/>
    <w:rsid w:val="00023C3A"/>
    <w:rsid w:val="000240F5"/>
    <w:rsid w:val="00024C28"/>
    <w:rsid w:val="00024E37"/>
    <w:rsid w:val="00024E57"/>
    <w:rsid w:val="0002506A"/>
    <w:rsid w:val="00025281"/>
    <w:rsid w:val="000254DB"/>
    <w:rsid w:val="00025559"/>
    <w:rsid w:val="000255A1"/>
    <w:rsid w:val="000257DD"/>
    <w:rsid w:val="000258DD"/>
    <w:rsid w:val="0002591B"/>
    <w:rsid w:val="000259F5"/>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8AB"/>
    <w:rsid w:val="00031CE1"/>
    <w:rsid w:val="00031EDD"/>
    <w:rsid w:val="000321DC"/>
    <w:rsid w:val="00032214"/>
    <w:rsid w:val="00032310"/>
    <w:rsid w:val="00032766"/>
    <w:rsid w:val="00032A64"/>
    <w:rsid w:val="00033000"/>
    <w:rsid w:val="000331E1"/>
    <w:rsid w:val="000334D2"/>
    <w:rsid w:val="00033834"/>
    <w:rsid w:val="00033891"/>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343"/>
    <w:rsid w:val="000377E3"/>
    <w:rsid w:val="00037910"/>
    <w:rsid w:val="00037A21"/>
    <w:rsid w:val="00037DDF"/>
    <w:rsid w:val="000404F2"/>
    <w:rsid w:val="000405A5"/>
    <w:rsid w:val="000409BD"/>
    <w:rsid w:val="00040A16"/>
    <w:rsid w:val="00040F7A"/>
    <w:rsid w:val="000412B7"/>
    <w:rsid w:val="000413B8"/>
    <w:rsid w:val="00041768"/>
    <w:rsid w:val="000417B1"/>
    <w:rsid w:val="0004182E"/>
    <w:rsid w:val="000418C8"/>
    <w:rsid w:val="00041E92"/>
    <w:rsid w:val="000426B1"/>
    <w:rsid w:val="000427BE"/>
    <w:rsid w:val="00042BFC"/>
    <w:rsid w:val="00042C4A"/>
    <w:rsid w:val="00042E6F"/>
    <w:rsid w:val="000430CF"/>
    <w:rsid w:val="00043412"/>
    <w:rsid w:val="000435EF"/>
    <w:rsid w:val="00043703"/>
    <w:rsid w:val="0004388A"/>
    <w:rsid w:val="00043952"/>
    <w:rsid w:val="00043A66"/>
    <w:rsid w:val="0004403C"/>
    <w:rsid w:val="00044225"/>
    <w:rsid w:val="00044359"/>
    <w:rsid w:val="00044384"/>
    <w:rsid w:val="00044574"/>
    <w:rsid w:val="00044576"/>
    <w:rsid w:val="00044615"/>
    <w:rsid w:val="00044880"/>
    <w:rsid w:val="000449D0"/>
    <w:rsid w:val="00044B33"/>
    <w:rsid w:val="00044EDF"/>
    <w:rsid w:val="00044FC4"/>
    <w:rsid w:val="000451E5"/>
    <w:rsid w:val="000453F6"/>
    <w:rsid w:val="0004584A"/>
    <w:rsid w:val="00045BDD"/>
    <w:rsid w:val="00045F22"/>
    <w:rsid w:val="000464A0"/>
    <w:rsid w:val="00046743"/>
    <w:rsid w:val="000468C4"/>
    <w:rsid w:val="00046925"/>
    <w:rsid w:val="00046A15"/>
    <w:rsid w:val="00046CB8"/>
    <w:rsid w:val="00046CD6"/>
    <w:rsid w:val="00046CE4"/>
    <w:rsid w:val="00046E39"/>
    <w:rsid w:val="00046F9A"/>
    <w:rsid w:val="0004713D"/>
    <w:rsid w:val="000472F3"/>
    <w:rsid w:val="0004743A"/>
    <w:rsid w:val="0004759D"/>
    <w:rsid w:val="000475B5"/>
    <w:rsid w:val="000477BB"/>
    <w:rsid w:val="00047A82"/>
    <w:rsid w:val="00047E1E"/>
    <w:rsid w:val="00047F9D"/>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24B"/>
    <w:rsid w:val="00053698"/>
    <w:rsid w:val="00053849"/>
    <w:rsid w:val="0005395D"/>
    <w:rsid w:val="00053A47"/>
    <w:rsid w:val="00053B4E"/>
    <w:rsid w:val="00053D49"/>
    <w:rsid w:val="00053FE6"/>
    <w:rsid w:val="0005442A"/>
    <w:rsid w:val="0005456E"/>
    <w:rsid w:val="0005468A"/>
    <w:rsid w:val="000546F5"/>
    <w:rsid w:val="0005478F"/>
    <w:rsid w:val="00054ACE"/>
    <w:rsid w:val="00054D60"/>
    <w:rsid w:val="00054DAB"/>
    <w:rsid w:val="00054FBD"/>
    <w:rsid w:val="00054FDD"/>
    <w:rsid w:val="0005504C"/>
    <w:rsid w:val="00055153"/>
    <w:rsid w:val="000551E9"/>
    <w:rsid w:val="00055510"/>
    <w:rsid w:val="0005553B"/>
    <w:rsid w:val="00055873"/>
    <w:rsid w:val="00055B8E"/>
    <w:rsid w:val="00055F59"/>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C74"/>
    <w:rsid w:val="00060FDB"/>
    <w:rsid w:val="000610C6"/>
    <w:rsid w:val="000612C5"/>
    <w:rsid w:val="000615B5"/>
    <w:rsid w:val="000619BD"/>
    <w:rsid w:val="00061E34"/>
    <w:rsid w:val="00061F60"/>
    <w:rsid w:val="000621A9"/>
    <w:rsid w:val="0006263A"/>
    <w:rsid w:val="00062D4A"/>
    <w:rsid w:val="00062EBA"/>
    <w:rsid w:val="00063044"/>
    <w:rsid w:val="000630C7"/>
    <w:rsid w:val="00063485"/>
    <w:rsid w:val="00063708"/>
    <w:rsid w:val="00063C40"/>
    <w:rsid w:val="00063F57"/>
    <w:rsid w:val="0006436D"/>
    <w:rsid w:val="000643A5"/>
    <w:rsid w:val="0006480B"/>
    <w:rsid w:val="0006485F"/>
    <w:rsid w:val="00064A2B"/>
    <w:rsid w:val="00064ABD"/>
    <w:rsid w:val="0006549C"/>
    <w:rsid w:val="0006578F"/>
    <w:rsid w:val="00065D64"/>
    <w:rsid w:val="000661A3"/>
    <w:rsid w:val="000663E4"/>
    <w:rsid w:val="000666C6"/>
    <w:rsid w:val="000667D1"/>
    <w:rsid w:val="00066A36"/>
    <w:rsid w:val="00066BEF"/>
    <w:rsid w:val="00066C07"/>
    <w:rsid w:val="00066E05"/>
    <w:rsid w:val="00066FAE"/>
    <w:rsid w:val="00067087"/>
    <w:rsid w:val="000670CD"/>
    <w:rsid w:val="000671F8"/>
    <w:rsid w:val="0006739D"/>
    <w:rsid w:val="00067436"/>
    <w:rsid w:val="000674DD"/>
    <w:rsid w:val="0006777C"/>
    <w:rsid w:val="00067E3A"/>
    <w:rsid w:val="00067FE2"/>
    <w:rsid w:val="00070296"/>
    <w:rsid w:val="00070378"/>
    <w:rsid w:val="000708A2"/>
    <w:rsid w:val="00070936"/>
    <w:rsid w:val="00071131"/>
    <w:rsid w:val="0007118F"/>
    <w:rsid w:val="000716FB"/>
    <w:rsid w:val="0007193D"/>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3F5D"/>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416"/>
    <w:rsid w:val="0008161E"/>
    <w:rsid w:val="0008167E"/>
    <w:rsid w:val="000818F6"/>
    <w:rsid w:val="00081903"/>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D44"/>
    <w:rsid w:val="000841A0"/>
    <w:rsid w:val="00084255"/>
    <w:rsid w:val="00084BC2"/>
    <w:rsid w:val="00084EE0"/>
    <w:rsid w:val="00085239"/>
    <w:rsid w:val="00085C4A"/>
    <w:rsid w:val="0008624E"/>
    <w:rsid w:val="000862BA"/>
    <w:rsid w:val="000864C4"/>
    <w:rsid w:val="000864D5"/>
    <w:rsid w:val="0008685C"/>
    <w:rsid w:val="00086A9C"/>
    <w:rsid w:val="00086B50"/>
    <w:rsid w:val="00086C4D"/>
    <w:rsid w:val="00086CF2"/>
    <w:rsid w:val="0008731C"/>
    <w:rsid w:val="0008760B"/>
    <w:rsid w:val="000877F9"/>
    <w:rsid w:val="00087881"/>
    <w:rsid w:val="00087BAB"/>
    <w:rsid w:val="00087CE7"/>
    <w:rsid w:val="00087DFA"/>
    <w:rsid w:val="00087E29"/>
    <w:rsid w:val="00087F91"/>
    <w:rsid w:val="0009034F"/>
    <w:rsid w:val="00090383"/>
    <w:rsid w:val="000903A7"/>
    <w:rsid w:val="00090573"/>
    <w:rsid w:val="00090586"/>
    <w:rsid w:val="00090B31"/>
    <w:rsid w:val="00090E94"/>
    <w:rsid w:val="0009106D"/>
    <w:rsid w:val="000910BC"/>
    <w:rsid w:val="00091199"/>
    <w:rsid w:val="00091385"/>
    <w:rsid w:val="00091714"/>
    <w:rsid w:val="00091A28"/>
    <w:rsid w:val="000921E3"/>
    <w:rsid w:val="00092301"/>
    <w:rsid w:val="00092334"/>
    <w:rsid w:val="0009253D"/>
    <w:rsid w:val="000929E2"/>
    <w:rsid w:val="00092FFB"/>
    <w:rsid w:val="00093097"/>
    <w:rsid w:val="00093116"/>
    <w:rsid w:val="000931C3"/>
    <w:rsid w:val="0009361B"/>
    <w:rsid w:val="0009366D"/>
    <w:rsid w:val="000937F4"/>
    <w:rsid w:val="0009402C"/>
    <w:rsid w:val="0009415D"/>
    <w:rsid w:val="0009437A"/>
    <w:rsid w:val="00094483"/>
    <w:rsid w:val="000947B7"/>
    <w:rsid w:val="00094BA2"/>
    <w:rsid w:val="00094FC6"/>
    <w:rsid w:val="00095055"/>
    <w:rsid w:val="00095180"/>
    <w:rsid w:val="00095408"/>
    <w:rsid w:val="00095671"/>
    <w:rsid w:val="00095920"/>
    <w:rsid w:val="00095A07"/>
    <w:rsid w:val="00095F53"/>
    <w:rsid w:val="0009612D"/>
    <w:rsid w:val="0009630E"/>
    <w:rsid w:val="0009653B"/>
    <w:rsid w:val="000965AF"/>
    <w:rsid w:val="0009680E"/>
    <w:rsid w:val="000968D8"/>
    <w:rsid w:val="0009709B"/>
    <w:rsid w:val="00097521"/>
    <w:rsid w:val="000979F0"/>
    <w:rsid w:val="00097AE8"/>
    <w:rsid w:val="00097CD8"/>
    <w:rsid w:val="00097D6C"/>
    <w:rsid w:val="000A02DC"/>
    <w:rsid w:val="000A0CA1"/>
    <w:rsid w:val="000A0E99"/>
    <w:rsid w:val="000A1AD3"/>
    <w:rsid w:val="000A1D49"/>
    <w:rsid w:val="000A2042"/>
    <w:rsid w:val="000A23B7"/>
    <w:rsid w:val="000A2CEF"/>
    <w:rsid w:val="000A2D6B"/>
    <w:rsid w:val="000A2D70"/>
    <w:rsid w:val="000A2FAB"/>
    <w:rsid w:val="000A33E6"/>
    <w:rsid w:val="000A3703"/>
    <w:rsid w:val="000A3A3A"/>
    <w:rsid w:val="000A3ACB"/>
    <w:rsid w:val="000A3B14"/>
    <w:rsid w:val="000A3E62"/>
    <w:rsid w:val="000A406E"/>
    <w:rsid w:val="000A4492"/>
    <w:rsid w:val="000A49DE"/>
    <w:rsid w:val="000A4A2E"/>
    <w:rsid w:val="000A4B74"/>
    <w:rsid w:val="000A4EE9"/>
    <w:rsid w:val="000A52B9"/>
    <w:rsid w:val="000A54BA"/>
    <w:rsid w:val="000A54DF"/>
    <w:rsid w:val="000A5958"/>
    <w:rsid w:val="000A5AE2"/>
    <w:rsid w:val="000A60A5"/>
    <w:rsid w:val="000A61CB"/>
    <w:rsid w:val="000A64B8"/>
    <w:rsid w:val="000A6756"/>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3A2"/>
    <w:rsid w:val="000B37BE"/>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601"/>
    <w:rsid w:val="000B6BDF"/>
    <w:rsid w:val="000B70BD"/>
    <w:rsid w:val="000B70DB"/>
    <w:rsid w:val="000B71B6"/>
    <w:rsid w:val="000B7255"/>
    <w:rsid w:val="000B7387"/>
    <w:rsid w:val="000B75F1"/>
    <w:rsid w:val="000B7636"/>
    <w:rsid w:val="000B7637"/>
    <w:rsid w:val="000B76BB"/>
    <w:rsid w:val="000B7945"/>
    <w:rsid w:val="000B7D5E"/>
    <w:rsid w:val="000B7F40"/>
    <w:rsid w:val="000C00A9"/>
    <w:rsid w:val="000C0293"/>
    <w:rsid w:val="000C061F"/>
    <w:rsid w:val="000C133A"/>
    <w:rsid w:val="000C1DBD"/>
    <w:rsid w:val="000C1F69"/>
    <w:rsid w:val="000C202F"/>
    <w:rsid w:val="000C21D9"/>
    <w:rsid w:val="000C2A25"/>
    <w:rsid w:val="000C2CA1"/>
    <w:rsid w:val="000C2DE1"/>
    <w:rsid w:val="000C2FDD"/>
    <w:rsid w:val="000C3321"/>
    <w:rsid w:val="000C3359"/>
    <w:rsid w:val="000C393F"/>
    <w:rsid w:val="000C3954"/>
    <w:rsid w:val="000C3987"/>
    <w:rsid w:val="000C3AA8"/>
    <w:rsid w:val="000C3F16"/>
    <w:rsid w:val="000C42D8"/>
    <w:rsid w:val="000C4367"/>
    <w:rsid w:val="000C4C15"/>
    <w:rsid w:val="000C4C76"/>
    <w:rsid w:val="000C4EB9"/>
    <w:rsid w:val="000C4F47"/>
    <w:rsid w:val="000C550B"/>
    <w:rsid w:val="000C5759"/>
    <w:rsid w:val="000C5E7D"/>
    <w:rsid w:val="000C61B3"/>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1E94"/>
    <w:rsid w:val="000D206C"/>
    <w:rsid w:val="000D213D"/>
    <w:rsid w:val="000D23C1"/>
    <w:rsid w:val="000D2416"/>
    <w:rsid w:val="000D2949"/>
    <w:rsid w:val="000D2AE0"/>
    <w:rsid w:val="000D2EA5"/>
    <w:rsid w:val="000D3571"/>
    <w:rsid w:val="000D35D4"/>
    <w:rsid w:val="000D362A"/>
    <w:rsid w:val="000D37FA"/>
    <w:rsid w:val="000D3A6C"/>
    <w:rsid w:val="000D3DEE"/>
    <w:rsid w:val="000D4324"/>
    <w:rsid w:val="000D435E"/>
    <w:rsid w:val="000D44D7"/>
    <w:rsid w:val="000D46EE"/>
    <w:rsid w:val="000D4ABD"/>
    <w:rsid w:val="000D4CA7"/>
    <w:rsid w:val="000D4DE6"/>
    <w:rsid w:val="000D4DFF"/>
    <w:rsid w:val="000D55EA"/>
    <w:rsid w:val="000D5711"/>
    <w:rsid w:val="000D5826"/>
    <w:rsid w:val="000D5964"/>
    <w:rsid w:val="000D5971"/>
    <w:rsid w:val="000D59D6"/>
    <w:rsid w:val="000D5AB0"/>
    <w:rsid w:val="000D5ACE"/>
    <w:rsid w:val="000D5AD1"/>
    <w:rsid w:val="000D5C0C"/>
    <w:rsid w:val="000D5E4D"/>
    <w:rsid w:val="000D5F31"/>
    <w:rsid w:val="000D5F63"/>
    <w:rsid w:val="000D6346"/>
    <w:rsid w:val="000D697E"/>
    <w:rsid w:val="000D6DEF"/>
    <w:rsid w:val="000D6E96"/>
    <w:rsid w:val="000D722F"/>
    <w:rsid w:val="000D7268"/>
    <w:rsid w:val="000D72E4"/>
    <w:rsid w:val="000D75CC"/>
    <w:rsid w:val="000D7783"/>
    <w:rsid w:val="000D7C7C"/>
    <w:rsid w:val="000D7D70"/>
    <w:rsid w:val="000D7EC9"/>
    <w:rsid w:val="000D7F39"/>
    <w:rsid w:val="000E011D"/>
    <w:rsid w:val="000E0222"/>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54D"/>
    <w:rsid w:val="000E38ED"/>
    <w:rsid w:val="000E3ABD"/>
    <w:rsid w:val="000E3F84"/>
    <w:rsid w:val="000E471D"/>
    <w:rsid w:val="000E4799"/>
    <w:rsid w:val="000E48CD"/>
    <w:rsid w:val="000E4ACA"/>
    <w:rsid w:val="000E4BC7"/>
    <w:rsid w:val="000E4C9B"/>
    <w:rsid w:val="000E4D01"/>
    <w:rsid w:val="000E51DC"/>
    <w:rsid w:val="000E52E5"/>
    <w:rsid w:val="000E5830"/>
    <w:rsid w:val="000E5C4E"/>
    <w:rsid w:val="000E6285"/>
    <w:rsid w:val="000E6333"/>
    <w:rsid w:val="000E639E"/>
    <w:rsid w:val="000E65A7"/>
    <w:rsid w:val="000E6635"/>
    <w:rsid w:val="000E6E66"/>
    <w:rsid w:val="000E6F62"/>
    <w:rsid w:val="000E7145"/>
    <w:rsid w:val="000E7493"/>
    <w:rsid w:val="000E7535"/>
    <w:rsid w:val="000E7601"/>
    <w:rsid w:val="000E7926"/>
    <w:rsid w:val="000E79E6"/>
    <w:rsid w:val="000E7A3E"/>
    <w:rsid w:val="000E7D0D"/>
    <w:rsid w:val="000E7F51"/>
    <w:rsid w:val="000F00CD"/>
    <w:rsid w:val="000F00D8"/>
    <w:rsid w:val="000F021D"/>
    <w:rsid w:val="000F04CE"/>
    <w:rsid w:val="000F095B"/>
    <w:rsid w:val="000F0D91"/>
    <w:rsid w:val="000F1034"/>
    <w:rsid w:val="000F1390"/>
    <w:rsid w:val="000F13C4"/>
    <w:rsid w:val="000F13D7"/>
    <w:rsid w:val="000F1523"/>
    <w:rsid w:val="000F1696"/>
    <w:rsid w:val="000F16E9"/>
    <w:rsid w:val="000F17E4"/>
    <w:rsid w:val="000F1B0F"/>
    <w:rsid w:val="000F1B95"/>
    <w:rsid w:val="000F1CF3"/>
    <w:rsid w:val="000F203A"/>
    <w:rsid w:val="000F20CD"/>
    <w:rsid w:val="000F24C7"/>
    <w:rsid w:val="000F25EC"/>
    <w:rsid w:val="000F2965"/>
    <w:rsid w:val="000F2F54"/>
    <w:rsid w:val="000F3353"/>
    <w:rsid w:val="000F34C7"/>
    <w:rsid w:val="000F37F8"/>
    <w:rsid w:val="000F3B40"/>
    <w:rsid w:val="000F3FD6"/>
    <w:rsid w:val="000F3FFF"/>
    <w:rsid w:val="000F42EA"/>
    <w:rsid w:val="000F46D0"/>
    <w:rsid w:val="000F4C7B"/>
    <w:rsid w:val="000F4C88"/>
    <w:rsid w:val="000F4CAF"/>
    <w:rsid w:val="000F4EAE"/>
    <w:rsid w:val="000F4F44"/>
    <w:rsid w:val="000F53CB"/>
    <w:rsid w:val="000F54CB"/>
    <w:rsid w:val="000F572F"/>
    <w:rsid w:val="000F5D47"/>
    <w:rsid w:val="000F5F35"/>
    <w:rsid w:val="000F61C4"/>
    <w:rsid w:val="000F6385"/>
    <w:rsid w:val="000F6563"/>
    <w:rsid w:val="000F6646"/>
    <w:rsid w:val="000F6881"/>
    <w:rsid w:val="000F6A12"/>
    <w:rsid w:val="000F6C32"/>
    <w:rsid w:val="000F737B"/>
    <w:rsid w:val="000F73A7"/>
    <w:rsid w:val="000F765E"/>
    <w:rsid w:val="000F77C9"/>
    <w:rsid w:val="000F7E99"/>
    <w:rsid w:val="00100097"/>
    <w:rsid w:val="001000E9"/>
    <w:rsid w:val="00100169"/>
    <w:rsid w:val="001003FA"/>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8DD"/>
    <w:rsid w:val="00103994"/>
    <w:rsid w:val="00103D39"/>
    <w:rsid w:val="00104058"/>
    <w:rsid w:val="0010405D"/>
    <w:rsid w:val="00104228"/>
    <w:rsid w:val="00104381"/>
    <w:rsid w:val="00104516"/>
    <w:rsid w:val="0010496A"/>
    <w:rsid w:val="00104A1E"/>
    <w:rsid w:val="00104A80"/>
    <w:rsid w:val="00104D74"/>
    <w:rsid w:val="001050B7"/>
    <w:rsid w:val="0010521E"/>
    <w:rsid w:val="001052CF"/>
    <w:rsid w:val="0010555C"/>
    <w:rsid w:val="0010568A"/>
    <w:rsid w:val="00105748"/>
    <w:rsid w:val="00105820"/>
    <w:rsid w:val="0010593E"/>
    <w:rsid w:val="00105CEE"/>
    <w:rsid w:val="00106192"/>
    <w:rsid w:val="001061B3"/>
    <w:rsid w:val="0010660E"/>
    <w:rsid w:val="00106A95"/>
    <w:rsid w:val="00106B50"/>
    <w:rsid w:val="00106CC3"/>
    <w:rsid w:val="00106CD8"/>
    <w:rsid w:val="00106E7E"/>
    <w:rsid w:val="001072BD"/>
    <w:rsid w:val="00107371"/>
    <w:rsid w:val="001074D1"/>
    <w:rsid w:val="001074DF"/>
    <w:rsid w:val="00107627"/>
    <w:rsid w:val="00107954"/>
    <w:rsid w:val="00107CC7"/>
    <w:rsid w:val="00107CDC"/>
    <w:rsid w:val="0011078D"/>
    <w:rsid w:val="001115C0"/>
    <w:rsid w:val="001115F4"/>
    <w:rsid w:val="00111647"/>
    <w:rsid w:val="001118AA"/>
    <w:rsid w:val="001118CD"/>
    <w:rsid w:val="001119CC"/>
    <w:rsid w:val="00111AD9"/>
    <w:rsid w:val="00111FD1"/>
    <w:rsid w:val="0011228F"/>
    <w:rsid w:val="001122D8"/>
    <w:rsid w:val="0011244E"/>
    <w:rsid w:val="00112B8F"/>
    <w:rsid w:val="00112B98"/>
    <w:rsid w:val="00112D41"/>
    <w:rsid w:val="00113030"/>
    <w:rsid w:val="001134DA"/>
    <w:rsid w:val="001135C0"/>
    <w:rsid w:val="0011372B"/>
    <w:rsid w:val="00113D8F"/>
    <w:rsid w:val="00113E5D"/>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DAD"/>
    <w:rsid w:val="00120245"/>
    <w:rsid w:val="001202F9"/>
    <w:rsid w:val="001203DB"/>
    <w:rsid w:val="00120642"/>
    <w:rsid w:val="0012079F"/>
    <w:rsid w:val="001207F3"/>
    <w:rsid w:val="0012081B"/>
    <w:rsid w:val="00120A62"/>
    <w:rsid w:val="001212C7"/>
    <w:rsid w:val="001213E6"/>
    <w:rsid w:val="00121897"/>
    <w:rsid w:val="00121E6C"/>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67C"/>
    <w:rsid w:val="00130711"/>
    <w:rsid w:val="00130714"/>
    <w:rsid w:val="00130782"/>
    <w:rsid w:val="00130953"/>
    <w:rsid w:val="00130AA9"/>
    <w:rsid w:val="00131683"/>
    <w:rsid w:val="0013176A"/>
    <w:rsid w:val="00131AC6"/>
    <w:rsid w:val="00131B0E"/>
    <w:rsid w:val="0013202E"/>
    <w:rsid w:val="001321CE"/>
    <w:rsid w:val="00132282"/>
    <w:rsid w:val="001322B0"/>
    <w:rsid w:val="00132767"/>
    <w:rsid w:val="0013278D"/>
    <w:rsid w:val="00132917"/>
    <w:rsid w:val="00132BC1"/>
    <w:rsid w:val="00132D74"/>
    <w:rsid w:val="00132DD2"/>
    <w:rsid w:val="00132E7E"/>
    <w:rsid w:val="0013334C"/>
    <w:rsid w:val="0013344F"/>
    <w:rsid w:val="0013359C"/>
    <w:rsid w:val="00133D9D"/>
    <w:rsid w:val="00133EBD"/>
    <w:rsid w:val="00134062"/>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30D"/>
    <w:rsid w:val="00136998"/>
    <w:rsid w:val="00136AAD"/>
    <w:rsid w:val="00136B7B"/>
    <w:rsid w:val="00136BA1"/>
    <w:rsid w:val="00136BF8"/>
    <w:rsid w:val="00136DF8"/>
    <w:rsid w:val="00136F19"/>
    <w:rsid w:val="001370F2"/>
    <w:rsid w:val="00137183"/>
    <w:rsid w:val="00137280"/>
    <w:rsid w:val="00137288"/>
    <w:rsid w:val="00137480"/>
    <w:rsid w:val="001376F7"/>
    <w:rsid w:val="0013779E"/>
    <w:rsid w:val="001378E3"/>
    <w:rsid w:val="001379BD"/>
    <w:rsid w:val="00137A97"/>
    <w:rsid w:val="00137AEC"/>
    <w:rsid w:val="00140288"/>
    <w:rsid w:val="00140608"/>
    <w:rsid w:val="0014073C"/>
    <w:rsid w:val="00140762"/>
    <w:rsid w:val="00140C52"/>
    <w:rsid w:val="00140E5E"/>
    <w:rsid w:val="00141062"/>
    <w:rsid w:val="001410F1"/>
    <w:rsid w:val="001411F6"/>
    <w:rsid w:val="0014154E"/>
    <w:rsid w:val="00141807"/>
    <w:rsid w:val="001418FE"/>
    <w:rsid w:val="00141E46"/>
    <w:rsid w:val="0014206B"/>
    <w:rsid w:val="00142093"/>
    <w:rsid w:val="0014226D"/>
    <w:rsid w:val="00142A2F"/>
    <w:rsid w:val="00142E42"/>
    <w:rsid w:val="001433C9"/>
    <w:rsid w:val="0014371C"/>
    <w:rsid w:val="00143E78"/>
    <w:rsid w:val="00143FFE"/>
    <w:rsid w:val="00144297"/>
    <w:rsid w:val="0014471E"/>
    <w:rsid w:val="00144738"/>
    <w:rsid w:val="0014491B"/>
    <w:rsid w:val="00144B3F"/>
    <w:rsid w:val="00144E04"/>
    <w:rsid w:val="00144E65"/>
    <w:rsid w:val="00144FC7"/>
    <w:rsid w:val="00145136"/>
    <w:rsid w:val="00145484"/>
    <w:rsid w:val="001454C4"/>
    <w:rsid w:val="00145CFA"/>
    <w:rsid w:val="00146129"/>
    <w:rsid w:val="0014624C"/>
    <w:rsid w:val="00146283"/>
    <w:rsid w:val="001463DB"/>
    <w:rsid w:val="0014652F"/>
    <w:rsid w:val="001466AC"/>
    <w:rsid w:val="0014671D"/>
    <w:rsid w:val="0014688D"/>
    <w:rsid w:val="00146A4F"/>
    <w:rsid w:val="00146BC8"/>
    <w:rsid w:val="00146D29"/>
    <w:rsid w:val="00147215"/>
    <w:rsid w:val="001474C4"/>
    <w:rsid w:val="00147C58"/>
    <w:rsid w:val="00147D65"/>
    <w:rsid w:val="00147D91"/>
    <w:rsid w:val="00147F32"/>
    <w:rsid w:val="00150060"/>
    <w:rsid w:val="00150061"/>
    <w:rsid w:val="00150144"/>
    <w:rsid w:val="001508E1"/>
    <w:rsid w:val="00150BAF"/>
    <w:rsid w:val="00150CD5"/>
    <w:rsid w:val="00150D7B"/>
    <w:rsid w:val="00150FA9"/>
    <w:rsid w:val="00151096"/>
    <w:rsid w:val="001510B6"/>
    <w:rsid w:val="001510BE"/>
    <w:rsid w:val="001510ED"/>
    <w:rsid w:val="00151260"/>
    <w:rsid w:val="001513E8"/>
    <w:rsid w:val="001517FD"/>
    <w:rsid w:val="00151805"/>
    <w:rsid w:val="001518AA"/>
    <w:rsid w:val="00151E17"/>
    <w:rsid w:val="00152066"/>
    <w:rsid w:val="00152608"/>
    <w:rsid w:val="00152813"/>
    <w:rsid w:val="0015289B"/>
    <w:rsid w:val="00152A3B"/>
    <w:rsid w:val="00152D12"/>
    <w:rsid w:val="00153021"/>
    <w:rsid w:val="00153088"/>
    <w:rsid w:val="001531FD"/>
    <w:rsid w:val="0015347E"/>
    <w:rsid w:val="0015367E"/>
    <w:rsid w:val="00153717"/>
    <w:rsid w:val="0015384F"/>
    <w:rsid w:val="00153A48"/>
    <w:rsid w:val="00153A6B"/>
    <w:rsid w:val="00153A73"/>
    <w:rsid w:val="00153A89"/>
    <w:rsid w:val="00153D4C"/>
    <w:rsid w:val="00153EE0"/>
    <w:rsid w:val="00153EEF"/>
    <w:rsid w:val="00153F29"/>
    <w:rsid w:val="00153FD0"/>
    <w:rsid w:val="0015449B"/>
    <w:rsid w:val="001544AB"/>
    <w:rsid w:val="0015468D"/>
    <w:rsid w:val="00154B50"/>
    <w:rsid w:val="001550EA"/>
    <w:rsid w:val="0015558B"/>
    <w:rsid w:val="00155D69"/>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379"/>
    <w:rsid w:val="00162BD5"/>
    <w:rsid w:val="00162CF1"/>
    <w:rsid w:val="00162EB1"/>
    <w:rsid w:val="00162F38"/>
    <w:rsid w:val="00162F82"/>
    <w:rsid w:val="001630E4"/>
    <w:rsid w:val="001631BA"/>
    <w:rsid w:val="0016363C"/>
    <w:rsid w:val="001637F6"/>
    <w:rsid w:val="00163971"/>
    <w:rsid w:val="001639BC"/>
    <w:rsid w:val="00163AFC"/>
    <w:rsid w:val="001643CA"/>
    <w:rsid w:val="00164646"/>
    <w:rsid w:val="001647FA"/>
    <w:rsid w:val="00164809"/>
    <w:rsid w:val="001649D4"/>
    <w:rsid w:val="00164EAD"/>
    <w:rsid w:val="00164F1C"/>
    <w:rsid w:val="00165137"/>
    <w:rsid w:val="00165A4B"/>
    <w:rsid w:val="00165C3F"/>
    <w:rsid w:val="00165DE9"/>
    <w:rsid w:val="001660C2"/>
    <w:rsid w:val="0016634F"/>
    <w:rsid w:val="001664C1"/>
    <w:rsid w:val="001664FF"/>
    <w:rsid w:val="001665A8"/>
    <w:rsid w:val="001669F9"/>
    <w:rsid w:val="00166CEA"/>
    <w:rsid w:val="00166F5A"/>
    <w:rsid w:val="0016700E"/>
    <w:rsid w:val="0016711A"/>
    <w:rsid w:val="00167149"/>
    <w:rsid w:val="001672EE"/>
    <w:rsid w:val="0016764C"/>
    <w:rsid w:val="00167709"/>
    <w:rsid w:val="00167790"/>
    <w:rsid w:val="00167BAA"/>
    <w:rsid w:val="00167D42"/>
    <w:rsid w:val="00170397"/>
    <w:rsid w:val="001706E4"/>
    <w:rsid w:val="00170860"/>
    <w:rsid w:val="001708D0"/>
    <w:rsid w:val="00170F8D"/>
    <w:rsid w:val="00171021"/>
    <w:rsid w:val="00171617"/>
    <w:rsid w:val="00171642"/>
    <w:rsid w:val="00171944"/>
    <w:rsid w:val="00171A4D"/>
    <w:rsid w:val="00171C0B"/>
    <w:rsid w:val="00171D7E"/>
    <w:rsid w:val="00171F14"/>
    <w:rsid w:val="00172137"/>
    <w:rsid w:val="0017226B"/>
    <w:rsid w:val="0017269B"/>
    <w:rsid w:val="00172903"/>
    <w:rsid w:val="001729E1"/>
    <w:rsid w:val="00172B61"/>
    <w:rsid w:val="00172C20"/>
    <w:rsid w:val="00173199"/>
    <w:rsid w:val="00173869"/>
    <w:rsid w:val="001738A5"/>
    <w:rsid w:val="00173A00"/>
    <w:rsid w:val="00173F91"/>
    <w:rsid w:val="00173FFD"/>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74"/>
    <w:rsid w:val="00177580"/>
    <w:rsid w:val="00177711"/>
    <w:rsid w:val="0017792A"/>
    <w:rsid w:val="00177A0D"/>
    <w:rsid w:val="00177DFF"/>
    <w:rsid w:val="00177EBD"/>
    <w:rsid w:val="001800DB"/>
    <w:rsid w:val="00180149"/>
    <w:rsid w:val="0018016C"/>
    <w:rsid w:val="0018035D"/>
    <w:rsid w:val="00180E60"/>
    <w:rsid w:val="0018139B"/>
    <w:rsid w:val="001817BA"/>
    <w:rsid w:val="00181B3A"/>
    <w:rsid w:val="00181E15"/>
    <w:rsid w:val="001820B2"/>
    <w:rsid w:val="001821E9"/>
    <w:rsid w:val="00182374"/>
    <w:rsid w:val="00182608"/>
    <w:rsid w:val="00182B62"/>
    <w:rsid w:val="00182E52"/>
    <w:rsid w:val="00182E6A"/>
    <w:rsid w:val="00182E75"/>
    <w:rsid w:val="001832A1"/>
    <w:rsid w:val="00183374"/>
    <w:rsid w:val="001836DF"/>
    <w:rsid w:val="00183B24"/>
    <w:rsid w:val="00183CC6"/>
    <w:rsid w:val="00183D8A"/>
    <w:rsid w:val="00183E8B"/>
    <w:rsid w:val="00183F11"/>
    <w:rsid w:val="001840F5"/>
    <w:rsid w:val="00184997"/>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CCB"/>
    <w:rsid w:val="00186DCB"/>
    <w:rsid w:val="00186E50"/>
    <w:rsid w:val="00186F58"/>
    <w:rsid w:val="00187519"/>
    <w:rsid w:val="0018767B"/>
    <w:rsid w:val="00190307"/>
    <w:rsid w:val="00190927"/>
    <w:rsid w:val="00190BD5"/>
    <w:rsid w:val="00191727"/>
    <w:rsid w:val="00191A2B"/>
    <w:rsid w:val="00191EBF"/>
    <w:rsid w:val="001923DB"/>
    <w:rsid w:val="001925E5"/>
    <w:rsid w:val="001927B9"/>
    <w:rsid w:val="0019287C"/>
    <w:rsid w:val="00192AB9"/>
    <w:rsid w:val="00192D98"/>
    <w:rsid w:val="00192F16"/>
    <w:rsid w:val="0019312C"/>
    <w:rsid w:val="00193242"/>
    <w:rsid w:val="0019328C"/>
    <w:rsid w:val="001935A9"/>
    <w:rsid w:val="00193987"/>
    <w:rsid w:val="00193C2A"/>
    <w:rsid w:val="00193E6A"/>
    <w:rsid w:val="00194075"/>
    <w:rsid w:val="001942CC"/>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62B"/>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25C"/>
    <w:rsid w:val="001A4CB8"/>
    <w:rsid w:val="001A4EDF"/>
    <w:rsid w:val="001A5174"/>
    <w:rsid w:val="001A518C"/>
    <w:rsid w:val="001A528C"/>
    <w:rsid w:val="001A5500"/>
    <w:rsid w:val="001A5539"/>
    <w:rsid w:val="001A61A0"/>
    <w:rsid w:val="001A628F"/>
    <w:rsid w:val="001A631D"/>
    <w:rsid w:val="001A67D9"/>
    <w:rsid w:val="001A6AFE"/>
    <w:rsid w:val="001A6F38"/>
    <w:rsid w:val="001A6FB5"/>
    <w:rsid w:val="001A706D"/>
    <w:rsid w:val="001A70B6"/>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96"/>
    <w:rsid w:val="001B0ABE"/>
    <w:rsid w:val="001B0DA0"/>
    <w:rsid w:val="001B0E10"/>
    <w:rsid w:val="001B0F1F"/>
    <w:rsid w:val="001B11B1"/>
    <w:rsid w:val="001B1565"/>
    <w:rsid w:val="001B1732"/>
    <w:rsid w:val="001B17AF"/>
    <w:rsid w:val="001B17D9"/>
    <w:rsid w:val="001B1F17"/>
    <w:rsid w:val="001B1F26"/>
    <w:rsid w:val="001B1F29"/>
    <w:rsid w:val="001B2085"/>
    <w:rsid w:val="001B2132"/>
    <w:rsid w:val="001B26EE"/>
    <w:rsid w:val="001B28FD"/>
    <w:rsid w:val="001B297B"/>
    <w:rsid w:val="001B2993"/>
    <w:rsid w:val="001B2D72"/>
    <w:rsid w:val="001B2E97"/>
    <w:rsid w:val="001B2F20"/>
    <w:rsid w:val="001B3754"/>
    <w:rsid w:val="001B37DB"/>
    <w:rsid w:val="001B3B7B"/>
    <w:rsid w:val="001B412E"/>
    <w:rsid w:val="001B45CE"/>
    <w:rsid w:val="001B4958"/>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6AB"/>
    <w:rsid w:val="001C3DC6"/>
    <w:rsid w:val="001C3EAE"/>
    <w:rsid w:val="001C4452"/>
    <w:rsid w:val="001C44EB"/>
    <w:rsid w:val="001C4F5F"/>
    <w:rsid w:val="001C4FE8"/>
    <w:rsid w:val="001C512D"/>
    <w:rsid w:val="001C5143"/>
    <w:rsid w:val="001C518A"/>
    <w:rsid w:val="001C5396"/>
    <w:rsid w:val="001C589B"/>
    <w:rsid w:val="001C58A6"/>
    <w:rsid w:val="001C5F88"/>
    <w:rsid w:val="001C619C"/>
    <w:rsid w:val="001C628E"/>
    <w:rsid w:val="001C62D9"/>
    <w:rsid w:val="001C65A3"/>
    <w:rsid w:val="001C6B14"/>
    <w:rsid w:val="001C6C64"/>
    <w:rsid w:val="001C6E88"/>
    <w:rsid w:val="001C7185"/>
    <w:rsid w:val="001C773E"/>
    <w:rsid w:val="001C78F1"/>
    <w:rsid w:val="001C7AB6"/>
    <w:rsid w:val="001C7F47"/>
    <w:rsid w:val="001D006C"/>
    <w:rsid w:val="001D0182"/>
    <w:rsid w:val="001D0578"/>
    <w:rsid w:val="001D0593"/>
    <w:rsid w:val="001D05BC"/>
    <w:rsid w:val="001D0886"/>
    <w:rsid w:val="001D0C19"/>
    <w:rsid w:val="001D1258"/>
    <w:rsid w:val="001D13B0"/>
    <w:rsid w:val="001D19F8"/>
    <w:rsid w:val="001D1BA9"/>
    <w:rsid w:val="001D1CFF"/>
    <w:rsid w:val="001D1E71"/>
    <w:rsid w:val="001D20AC"/>
    <w:rsid w:val="001D28EE"/>
    <w:rsid w:val="001D29A2"/>
    <w:rsid w:val="001D2B3C"/>
    <w:rsid w:val="001D2BB2"/>
    <w:rsid w:val="001D2DE9"/>
    <w:rsid w:val="001D2E6C"/>
    <w:rsid w:val="001D2ECD"/>
    <w:rsid w:val="001D329E"/>
    <w:rsid w:val="001D385F"/>
    <w:rsid w:val="001D3A30"/>
    <w:rsid w:val="001D3B18"/>
    <w:rsid w:val="001D3C68"/>
    <w:rsid w:val="001D3E97"/>
    <w:rsid w:val="001D4315"/>
    <w:rsid w:val="001D43C0"/>
    <w:rsid w:val="001D4969"/>
    <w:rsid w:val="001D4AF0"/>
    <w:rsid w:val="001D4B05"/>
    <w:rsid w:val="001D4C63"/>
    <w:rsid w:val="001D4F24"/>
    <w:rsid w:val="001D4FCF"/>
    <w:rsid w:val="001D506F"/>
    <w:rsid w:val="001D57BC"/>
    <w:rsid w:val="001D5B4F"/>
    <w:rsid w:val="001D5EDB"/>
    <w:rsid w:val="001D6016"/>
    <w:rsid w:val="001D63DF"/>
    <w:rsid w:val="001D6A53"/>
    <w:rsid w:val="001D6C7D"/>
    <w:rsid w:val="001D6E61"/>
    <w:rsid w:val="001D6F30"/>
    <w:rsid w:val="001D7260"/>
    <w:rsid w:val="001D72D6"/>
    <w:rsid w:val="001D7816"/>
    <w:rsid w:val="001D7B96"/>
    <w:rsid w:val="001D7FE2"/>
    <w:rsid w:val="001E0649"/>
    <w:rsid w:val="001E09F4"/>
    <w:rsid w:val="001E0A73"/>
    <w:rsid w:val="001E0AE4"/>
    <w:rsid w:val="001E0D29"/>
    <w:rsid w:val="001E0D65"/>
    <w:rsid w:val="001E0F5F"/>
    <w:rsid w:val="001E111F"/>
    <w:rsid w:val="001E1153"/>
    <w:rsid w:val="001E126C"/>
    <w:rsid w:val="001E1284"/>
    <w:rsid w:val="001E13E0"/>
    <w:rsid w:val="001E1524"/>
    <w:rsid w:val="001E1692"/>
    <w:rsid w:val="001E1D23"/>
    <w:rsid w:val="001E1D3C"/>
    <w:rsid w:val="001E2160"/>
    <w:rsid w:val="001E21EA"/>
    <w:rsid w:val="001E220A"/>
    <w:rsid w:val="001E221F"/>
    <w:rsid w:val="001E2505"/>
    <w:rsid w:val="001E251E"/>
    <w:rsid w:val="001E25BB"/>
    <w:rsid w:val="001E266E"/>
    <w:rsid w:val="001E2EE9"/>
    <w:rsid w:val="001E2EEF"/>
    <w:rsid w:val="001E3188"/>
    <w:rsid w:val="001E31D1"/>
    <w:rsid w:val="001E32BE"/>
    <w:rsid w:val="001E34EE"/>
    <w:rsid w:val="001E38C7"/>
    <w:rsid w:val="001E3961"/>
    <w:rsid w:val="001E3A1F"/>
    <w:rsid w:val="001E3A45"/>
    <w:rsid w:val="001E3D18"/>
    <w:rsid w:val="001E3D3B"/>
    <w:rsid w:val="001E3E4E"/>
    <w:rsid w:val="001E420B"/>
    <w:rsid w:val="001E4299"/>
    <w:rsid w:val="001E4583"/>
    <w:rsid w:val="001E46EE"/>
    <w:rsid w:val="001E4704"/>
    <w:rsid w:val="001E4D18"/>
    <w:rsid w:val="001E4D1A"/>
    <w:rsid w:val="001E4D57"/>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063"/>
    <w:rsid w:val="001E719A"/>
    <w:rsid w:val="001E750C"/>
    <w:rsid w:val="001F0360"/>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9B1"/>
    <w:rsid w:val="001F2D3F"/>
    <w:rsid w:val="001F2E08"/>
    <w:rsid w:val="001F33C4"/>
    <w:rsid w:val="001F36FF"/>
    <w:rsid w:val="001F37ED"/>
    <w:rsid w:val="001F39AB"/>
    <w:rsid w:val="001F3CFD"/>
    <w:rsid w:val="001F3EDE"/>
    <w:rsid w:val="001F4570"/>
    <w:rsid w:val="001F45E8"/>
    <w:rsid w:val="001F4AE1"/>
    <w:rsid w:val="001F4E57"/>
    <w:rsid w:val="001F5276"/>
    <w:rsid w:val="001F53A2"/>
    <w:rsid w:val="001F542D"/>
    <w:rsid w:val="001F5448"/>
    <w:rsid w:val="001F54CA"/>
    <w:rsid w:val="001F57B9"/>
    <w:rsid w:val="001F5ABB"/>
    <w:rsid w:val="001F5AF6"/>
    <w:rsid w:val="001F5B62"/>
    <w:rsid w:val="001F5C95"/>
    <w:rsid w:val="001F5C9E"/>
    <w:rsid w:val="001F5E73"/>
    <w:rsid w:val="001F5ED8"/>
    <w:rsid w:val="001F5F10"/>
    <w:rsid w:val="001F5FD1"/>
    <w:rsid w:val="001F6192"/>
    <w:rsid w:val="001F6408"/>
    <w:rsid w:val="001F643E"/>
    <w:rsid w:val="001F644E"/>
    <w:rsid w:val="001F65E1"/>
    <w:rsid w:val="001F6828"/>
    <w:rsid w:val="001F6B80"/>
    <w:rsid w:val="001F6E45"/>
    <w:rsid w:val="001F7317"/>
    <w:rsid w:val="001F7569"/>
    <w:rsid w:val="001F75FD"/>
    <w:rsid w:val="001F798D"/>
    <w:rsid w:val="001F7BC7"/>
    <w:rsid w:val="001F7DD6"/>
    <w:rsid w:val="001F7E94"/>
    <w:rsid w:val="002000BF"/>
    <w:rsid w:val="002000F2"/>
    <w:rsid w:val="002000FC"/>
    <w:rsid w:val="00200605"/>
    <w:rsid w:val="00200A92"/>
    <w:rsid w:val="00200BF9"/>
    <w:rsid w:val="0020129C"/>
    <w:rsid w:val="002012E7"/>
    <w:rsid w:val="00201646"/>
    <w:rsid w:val="0020181B"/>
    <w:rsid w:val="00201C7E"/>
    <w:rsid w:val="00201D11"/>
    <w:rsid w:val="00201D85"/>
    <w:rsid w:val="00201E81"/>
    <w:rsid w:val="00202116"/>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95"/>
    <w:rsid w:val="002058DC"/>
    <w:rsid w:val="00205AB2"/>
    <w:rsid w:val="00205B3B"/>
    <w:rsid w:val="00205CB2"/>
    <w:rsid w:val="00205F0C"/>
    <w:rsid w:val="0020610B"/>
    <w:rsid w:val="00206133"/>
    <w:rsid w:val="002063A7"/>
    <w:rsid w:val="002063FA"/>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07ED5"/>
    <w:rsid w:val="00210018"/>
    <w:rsid w:val="00210174"/>
    <w:rsid w:val="002102AD"/>
    <w:rsid w:val="0021036E"/>
    <w:rsid w:val="00210525"/>
    <w:rsid w:val="00210634"/>
    <w:rsid w:val="002106B7"/>
    <w:rsid w:val="002109D5"/>
    <w:rsid w:val="00210A2E"/>
    <w:rsid w:val="00210AFC"/>
    <w:rsid w:val="00210C84"/>
    <w:rsid w:val="00210C85"/>
    <w:rsid w:val="00210C91"/>
    <w:rsid w:val="00210F42"/>
    <w:rsid w:val="00211042"/>
    <w:rsid w:val="00211345"/>
    <w:rsid w:val="00211390"/>
    <w:rsid w:val="0021147F"/>
    <w:rsid w:val="002114FA"/>
    <w:rsid w:val="00211601"/>
    <w:rsid w:val="00211D31"/>
    <w:rsid w:val="00211DD9"/>
    <w:rsid w:val="00211E09"/>
    <w:rsid w:val="002125B4"/>
    <w:rsid w:val="00212816"/>
    <w:rsid w:val="002129B2"/>
    <w:rsid w:val="00212C89"/>
    <w:rsid w:val="00212D30"/>
    <w:rsid w:val="00212FB0"/>
    <w:rsid w:val="002130BD"/>
    <w:rsid w:val="00213376"/>
    <w:rsid w:val="00213598"/>
    <w:rsid w:val="00213851"/>
    <w:rsid w:val="00213AF9"/>
    <w:rsid w:val="0021408C"/>
    <w:rsid w:val="00214130"/>
    <w:rsid w:val="002146F8"/>
    <w:rsid w:val="00214B55"/>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0F19"/>
    <w:rsid w:val="002211DD"/>
    <w:rsid w:val="0022135D"/>
    <w:rsid w:val="002217DD"/>
    <w:rsid w:val="0022180C"/>
    <w:rsid w:val="002221B4"/>
    <w:rsid w:val="002222A4"/>
    <w:rsid w:val="002222E3"/>
    <w:rsid w:val="00222AA3"/>
    <w:rsid w:val="00222AE1"/>
    <w:rsid w:val="00222EA3"/>
    <w:rsid w:val="00222FFF"/>
    <w:rsid w:val="0022337A"/>
    <w:rsid w:val="00223403"/>
    <w:rsid w:val="00223833"/>
    <w:rsid w:val="00223ACD"/>
    <w:rsid w:val="00223ADC"/>
    <w:rsid w:val="00223F34"/>
    <w:rsid w:val="002241C9"/>
    <w:rsid w:val="00224506"/>
    <w:rsid w:val="00224890"/>
    <w:rsid w:val="002248E2"/>
    <w:rsid w:val="00224A9B"/>
    <w:rsid w:val="00224C25"/>
    <w:rsid w:val="00225470"/>
    <w:rsid w:val="00225477"/>
    <w:rsid w:val="00225DB5"/>
    <w:rsid w:val="00225F93"/>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E55"/>
    <w:rsid w:val="00227F9E"/>
    <w:rsid w:val="00230040"/>
    <w:rsid w:val="002300E1"/>
    <w:rsid w:val="002301C5"/>
    <w:rsid w:val="002305EF"/>
    <w:rsid w:val="00230944"/>
    <w:rsid w:val="00230AD3"/>
    <w:rsid w:val="00230BB1"/>
    <w:rsid w:val="00230DAA"/>
    <w:rsid w:val="0023101D"/>
    <w:rsid w:val="002314EE"/>
    <w:rsid w:val="00231524"/>
    <w:rsid w:val="002316ED"/>
    <w:rsid w:val="00231740"/>
    <w:rsid w:val="0023188E"/>
    <w:rsid w:val="002318F3"/>
    <w:rsid w:val="00231929"/>
    <w:rsid w:val="00231A06"/>
    <w:rsid w:val="00231D67"/>
    <w:rsid w:val="00231E15"/>
    <w:rsid w:val="00232191"/>
    <w:rsid w:val="00232C8F"/>
    <w:rsid w:val="00232C9B"/>
    <w:rsid w:val="00232E9D"/>
    <w:rsid w:val="00232FF5"/>
    <w:rsid w:val="002332D8"/>
    <w:rsid w:val="00233301"/>
    <w:rsid w:val="0023361E"/>
    <w:rsid w:val="00233B04"/>
    <w:rsid w:val="00233BAD"/>
    <w:rsid w:val="00233EBA"/>
    <w:rsid w:val="0023441D"/>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3E7"/>
    <w:rsid w:val="002368CC"/>
    <w:rsid w:val="00236B66"/>
    <w:rsid w:val="00236F55"/>
    <w:rsid w:val="00236F71"/>
    <w:rsid w:val="00236F8A"/>
    <w:rsid w:val="002370A7"/>
    <w:rsid w:val="002373FC"/>
    <w:rsid w:val="0023776F"/>
    <w:rsid w:val="00237C6F"/>
    <w:rsid w:val="00237D22"/>
    <w:rsid w:val="00237E3B"/>
    <w:rsid w:val="002403EF"/>
    <w:rsid w:val="0024092E"/>
    <w:rsid w:val="00240B7D"/>
    <w:rsid w:val="00240E65"/>
    <w:rsid w:val="00240F76"/>
    <w:rsid w:val="0024103F"/>
    <w:rsid w:val="00241210"/>
    <w:rsid w:val="00241702"/>
    <w:rsid w:val="00241971"/>
    <w:rsid w:val="002419F3"/>
    <w:rsid w:val="00241B82"/>
    <w:rsid w:val="00241C24"/>
    <w:rsid w:val="00241C7B"/>
    <w:rsid w:val="00241D6E"/>
    <w:rsid w:val="00241F38"/>
    <w:rsid w:val="00241F42"/>
    <w:rsid w:val="002421F2"/>
    <w:rsid w:val="002424E3"/>
    <w:rsid w:val="00242B2A"/>
    <w:rsid w:val="00242CAE"/>
    <w:rsid w:val="00242E0C"/>
    <w:rsid w:val="0024313D"/>
    <w:rsid w:val="00243336"/>
    <w:rsid w:val="002435B0"/>
    <w:rsid w:val="002438F4"/>
    <w:rsid w:val="00243933"/>
    <w:rsid w:val="00243ACD"/>
    <w:rsid w:val="00243C6C"/>
    <w:rsid w:val="00243DCC"/>
    <w:rsid w:val="00243E49"/>
    <w:rsid w:val="002443C2"/>
    <w:rsid w:val="002444CB"/>
    <w:rsid w:val="00244606"/>
    <w:rsid w:val="002446E1"/>
    <w:rsid w:val="00244924"/>
    <w:rsid w:val="00244A20"/>
    <w:rsid w:val="00244D92"/>
    <w:rsid w:val="00244D93"/>
    <w:rsid w:val="00245492"/>
    <w:rsid w:val="00245587"/>
    <w:rsid w:val="002456CD"/>
    <w:rsid w:val="002458FD"/>
    <w:rsid w:val="00245A41"/>
    <w:rsid w:val="00245B70"/>
    <w:rsid w:val="00245D7D"/>
    <w:rsid w:val="00245D99"/>
    <w:rsid w:val="00245DB2"/>
    <w:rsid w:val="00245E39"/>
    <w:rsid w:val="00245FBA"/>
    <w:rsid w:val="002466C2"/>
    <w:rsid w:val="002467A1"/>
    <w:rsid w:val="00246861"/>
    <w:rsid w:val="00246C52"/>
    <w:rsid w:val="00246EB6"/>
    <w:rsid w:val="0024703D"/>
    <w:rsid w:val="002471AB"/>
    <w:rsid w:val="0024778F"/>
    <w:rsid w:val="0024785A"/>
    <w:rsid w:val="00247C82"/>
    <w:rsid w:val="00247D63"/>
    <w:rsid w:val="00247D8E"/>
    <w:rsid w:val="00247DD1"/>
    <w:rsid w:val="00247E16"/>
    <w:rsid w:val="00247EDB"/>
    <w:rsid w:val="00250543"/>
    <w:rsid w:val="002507EA"/>
    <w:rsid w:val="00250A3E"/>
    <w:rsid w:val="00250D8E"/>
    <w:rsid w:val="00250D9C"/>
    <w:rsid w:val="00251117"/>
    <w:rsid w:val="002512A9"/>
    <w:rsid w:val="00251457"/>
    <w:rsid w:val="0025148A"/>
    <w:rsid w:val="002514DB"/>
    <w:rsid w:val="0025169E"/>
    <w:rsid w:val="002516B3"/>
    <w:rsid w:val="00251881"/>
    <w:rsid w:val="00251929"/>
    <w:rsid w:val="00251B47"/>
    <w:rsid w:val="00251F5E"/>
    <w:rsid w:val="0025211A"/>
    <w:rsid w:val="002521CC"/>
    <w:rsid w:val="002522FF"/>
    <w:rsid w:val="00252333"/>
    <w:rsid w:val="00252546"/>
    <w:rsid w:val="002529F5"/>
    <w:rsid w:val="00252B3E"/>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84A"/>
    <w:rsid w:val="00255A43"/>
    <w:rsid w:val="00255C71"/>
    <w:rsid w:val="00255D02"/>
    <w:rsid w:val="00255FB0"/>
    <w:rsid w:val="002563C8"/>
    <w:rsid w:val="0025668D"/>
    <w:rsid w:val="0025671A"/>
    <w:rsid w:val="002568B9"/>
    <w:rsid w:val="00256972"/>
    <w:rsid w:val="00256F02"/>
    <w:rsid w:val="002571C8"/>
    <w:rsid w:val="00257243"/>
    <w:rsid w:val="002572F1"/>
    <w:rsid w:val="0025778D"/>
    <w:rsid w:val="00257A62"/>
    <w:rsid w:val="00257B27"/>
    <w:rsid w:val="00257D62"/>
    <w:rsid w:val="00260156"/>
    <w:rsid w:val="002601AF"/>
    <w:rsid w:val="00260627"/>
    <w:rsid w:val="0026075E"/>
    <w:rsid w:val="00260B99"/>
    <w:rsid w:val="00260FAD"/>
    <w:rsid w:val="00261145"/>
    <w:rsid w:val="002612A1"/>
    <w:rsid w:val="002613E8"/>
    <w:rsid w:val="00261781"/>
    <w:rsid w:val="00261D05"/>
    <w:rsid w:val="00261D26"/>
    <w:rsid w:val="0026221D"/>
    <w:rsid w:val="002623AC"/>
    <w:rsid w:val="0026245D"/>
    <w:rsid w:val="002625EC"/>
    <w:rsid w:val="002627E6"/>
    <w:rsid w:val="00262979"/>
    <w:rsid w:val="0026298E"/>
    <w:rsid w:val="00262C05"/>
    <w:rsid w:val="00262CEB"/>
    <w:rsid w:val="00262D7E"/>
    <w:rsid w:val="00262D97"/>
    <w:rsid w:val="00262E69"/>
    <w:rsid w:val="00262E7F"/>
    <w:rsid w:val="00263038"/>
    <w:rsid w:val="00263041"/>
    <w:rsid w:val="00263ABC"/>
    <w:rsid w:val="00263B02"/>
    <w:rsid w:val="00263DD9"/>
    <w:rsid w:val="002643C7"/>
    <w:rsid w:val="0026455A"/>
    <w:rsid w:val="0026468A"/>
    <w:rsid w:val="0026493D"/>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3"/>
    <w:rsid w:val="0027242C"/>
    <w:rsid w:val="00272474"/>
    <w:rsid w:val="002725CD"/>
    <w:rsid w:val="00272633"/>
    <w:rsid w:val="00272944"/>
    <w:rsid w:val="00272D06"/>
    <w:rsid w:val="00272FEB"/>
    <w:rsid w:val="0027309D"/>
    <w:rsid w:val="00273123"/>
    <w:rsid w:val="002738C9"/>
    <w:rsid w:val="00273B2D"/>
    <w:rsid w:val="00273C41"/>
    <w:rsid w:val="00273C6E"/>
    <w:rsid w:val="00273CFB"/>
    <w:rsid w:val="00273DA5"/>
    <w:rsid w:val="00273DF4"/>
    <w:rsid w:val="0027441F"/>
    <w:rsid w:val="002744D8"/>
    <w:rsid w:val="002745C6"/>
    <w:rsid w:val="00274D08"/>
    <w:rsid w:val="00275435"/>
    <w:rsid w:val="00275464"/>
    <w:rsid w:val="0027568B"/>
    <w:rsid w:val="002756D5"/>
    <w:rsid w:val="00275B93"/>
    <w:rsid w:val="00276001"/>
    <w:rsid w:val="002764FB"/>
    <w:rsid w:val="0027668A"/>
    <w:rsid w:val="002768B3"/>
    <w:rsid w:val="00276D75"/>
    <w:rsid w:val="00277418"/>
    <w:rsid w:val="002775F2"/>
    <w:rsid w:val="002775FE"/>
    <w:rsid w:val="00277A46"/>
    <w:rsid w:val="00277E1B"/>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5EE"/>
    <w:rsid w:val="002826D0"/>
    <w:rsid w:val="002827D9"/>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4CE"/>
    <w:rsid w:val="002877DE"/>
    <w:rsid w:val="00287C28"/>
    <w:rsid w:val="00287F19"/>
    <w:rsid w:val="00290254"/>
    <w:rsid w:val="002902ED"/>
    <w:rsid w:val="002906A4"/>
    <w:rsid w:val="00290C83"/>
    <w:rsid w:val="00290FC4"/>
    <w:rsid w:val="00291403"/>
    <w:rsid w:val="0029178F"/>
    <w:rsid w:val="00291B01"/>
    <w:rsid w:val="00291E3B"/>
    <w:rsid w:val="00292235"/>
    <w:rsid w:val="00292A99"/>
    <w:rsid w:val="00292E58"/>
    <w:rsid w:val="00293504"/>
    <w:rsid w:val="00293DD9"/>
    <w:rsid w:val="0029440E"/>
    <w:rsid w:val="002944CA"/>
    <w:rsid w:val="002945EB"/>
    <w:rsid w:val="00294722"/>
    <w:rsid w:val="00294AB1"/>
    <w:rsid w:val="00295226"/>
    <w:rsid w:val="002953CC"/>
    <w:rsid w:val="00295416"/>
    <w:rsid w:val="0029548C"/>
    <w:rsid w:val="00295539"/>
    <w:rsid w:val="002956E0"/>
    <w:rsid w:val="00295CD4"/>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CE2"/>
    <w:rsid w:val="002A2E5C"/>
    <w:rsid w:val="002A2F2C"/>
    <w:rsid w:val="002A2FE5"/>
    <w:rsid w:val="002A3036"/>
    <w:rsid w:val="002A317E"/>
    <w:rsid w:val="002A31FF"/>
    <w:rsid w:val="002A3668"/>
    <w:rsid w:val="002A3771"/>
    <w:rsid w:val="002A3A0F"/>
    <w:rsid w:val="002A3B12"/>
    <w:rsid w:val="002A3BE5"/>
    <w:rsid w:val="002A3CF2"/>
    <w:rsid w:val="002A3EE5"/>
    <w:rsid w:val="002A40D2"/>
    <w:rsid w:val="002A40EB"/>
    <w:rsid w:val="002A4102"/>
    <w:rsid w:val="002A469C"/>
    <w:rsid w:val="002A4729"/>
    <w:rsid w:val="002A4918"/>
    <w:rsid w:val="002A4E20"/>
    <w:rsid w:val="002A523D"/>
    <w:rsid w:val="002A5488"/>
    <w:rsid w:val="002A54CA"/>
    <w:rsid w:val="002A555D"/>
    <w:rsid w:val="002A5B91"/>
    <w:rsid w:val="002A5C34"/>
    <w:rsid w:val="002A5FC1"/>
    <w:rsid w:val="002A60B6"/>
    <w:rsid w:val="002A6106"/>
    <w:rsid w:val="002A61BD"/>
    <w:rsid w:val="002A6A7A"/>
    <w:rsid w:val="002A6DD2"/>
    <w:rsid w:val="002A732C"/>
    <w:rsid w:val="002A733B"/>
    <w:rsid w:val="002A7449"/>
    <w:rsid w:val="002A77E2"/>
    <w:rsid w:val="002A79B4"/>
    <w:rsid w:val="002A7A6A"/>
    <w:rsid w:val="002A7AB4"/>
    <w:rsid w:val="002A7B72"/>
    <w:rsid w:val="002A7C66"/>
    <w:rsid w:val="002A7CF6"/>
    <w:rsid w:val="002B033D"/>
    <w:rsid w:val="002B07BF"/>
    <w:rsid w:val="002B0805"/>
    <w:rsid w:val="002B0B81"/>
    <w:rsid w:val="002B0C99"/>
    <w:rsid w:val="002B0D68"/>
    <w:rsid w:val="002B0EDA"/>
    <w:rsid w:val="002B10F9"/>
    <w:rsid w:val="002B11A8"/>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8E4"/>
    <w:rsid w:val="002B39ED"/>
    <w:rsid w:val="002B3D07"/>
    <w:rsid w:val="002B3D90"/>
    <w:rsid w:val="002B3E45"/>
    <w:rsid w:val="002B3F79"/>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A19"/>
    <w:rsid w:val="002B6E52"/>
    <w:rsid w:val="002B6EC5"/>
    <w:rsid w:val="002B712C"/>
    <w:rsid w:val="002B74EC"/>
    <w:rsid w:val="002B755E"/>
    <w:rsid w:val="002B783E"/>
    <w:rsid w:val="002C04C2"/>
    <w:rsid w:val="002C0818"/>
    <w:rsid w:val="002C08D3"/>
    <w:rsid w:val="002C0D09"/>
    <w:rsid w:val="002C0DD0"/>
    <w:rsid w:val="002C0E0A"/>
    <w:rsid w:val="002C0E55"/>
    <w:rsid w:val="002C1550"/>
    <w:rsid w:val="002C16F9"/>
    <w:rsid w:val="002C1909"/>
    <w:rsid w:val="002C1C99"/>
    <w:rsid w:val="002C1DF1"/>
    <w:rsid w:val="002C203A"/>
    <w:rsid w:val="002C20D9"/>
    <w:rsid w:val="002C23E6"/>
    <w:rsid w:val="002C27A8"/>
    <w:rsid w:val="002C27C7"/>
    <w:rsid w:val="002C2C0E"/>
    <w:rsid w:val="002C2E8A"/>
    <w:rsid w:val="002C2F2C"/>
    <w:rsid w:val="002C2FCD"/>
    <w:rsid w:val="002C302C"/>
    <w:rsid w:val="002C36D3"/>
    <w:rsid w:val="002C3AE4"/>
    <w:rsid w:val="002C3C99"/>
    <w:rsid w:val="002C3E89"/>
    <w:rsid w:val="002C421B"/>
    <w:rsid w:val="002C4462"/>
    <w:rsid w:val="002C4580"/>
    <w:rsid w:val="002C4ADA"/>
    <w:rsid w:val="002C4FFD"/>
    <w:rsid w:val="002C5530"/>
    <w:rsid w:val="002C5533"/>
    <w:rsid w:val="002C5620"/>
    <w:rsid w:val="002C5A6B"/>
    <w:rsid w:val="002C6165"/>
    <w:rsid w:val="002C61E0"/>
    <w:rsid w:val="002C63A2"/>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0C7"/>
    <w:rsid w:val="002D1371"/>
    <w:rsid w:val="002D13B7"/>
    <w:rsid w:val="002D151D"/>
    <w:rsid w:val="002D15C0"/>
    <w:rsid w:val="002D16EF"/>
    <w:rsid w:val="002D18F5"/>
    <w:rsid w:val="002D2057"/>
    <w:rsid w:val="002D21C3"/>
    <w:rsid w:val="002D21F9"/>
    <w:rsid w:val="002D28E0"/>
    <w:rsid w:val="002D2A7D"/>
    <w:rsid w:val="002D2AC4"/>
    <w:rsid w:val="002D2B4E"/>
    <w:rsid w:val="002D2D87"/>
    <w:rsid w:val="002D3271"/>
    <w:rsid w:val="002D32F7"/>
    <w:rsid w:val="002D35E0"/>
    <w:rsid w:val="002D3848"/>
    <w:rsid w:val="002D3968"/>
    <w:rsid w:val="002D3AD5"/>
    <w:rsid w:val="002D40BE"/>
    <w:rsid w:val="002D4235"/>
    <w:rsid w:val="002D425A"/>
    <w:rsid w:val="002D4322"/>
    <w:rsid w:val="002D43F5"/>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50"/>
    <w:rsid w:val="002D68C3"/>
    <w:rsid w:val="002D6C69"/>
    <w:rsid w:val="002D75B9"/>
    <w:rsid w:val="002D7665"/>
    <w:rsid w:val="002D772F"/>
    <w:rsid w:val="002D7C7C"/>
    <w:rsid w:val="002E0144"/>
    <w:rsid w:val="002E018E"/>
    <w:rsid w:val="002E04F0"/>
    <w:rsid w:val="002E0E4F"/>
    <w:rsid w:val="002E0E94"/>
    <w:rsid w:val="002E14D8"/>
    <w:rsid w:val="002E16BC"/>
    <w:rsid w:val="002E1941"/>
    <w:rsid w:val="002E1B94"/>
    <w:rsid w:val="002E21D5"/>
    <w:rsid w:val="002E251B"/>
    <w:rsid w:val="002E2923"/>
    <w:rsid w:val="002E2A76"/>
    <w:rsid w:val="002E2C69"/>
    <w:rsid w:val="002E306D"/>
    <w:rsid w:val="002E3419"/>
    <w:rsid w:val="002E3624"/>
    <w:rsid w:val="002E3653"/>
    <w:rsid w:val="002E36AE"/>
    <w:rsid w:val="002E38B7"/>
    <w:rsid w:val="002E3B35"/>
    <w:rsid w:val="002E3BCB"/>
    <w:rsid w:val="002E3BD9"/>
    <w:rsid w:val="002E3D9C"/>
    <w:rsid w:val="002E3EC9"/>
    <w:rsid w:val="002E45DF"/>
    <w:rsid w:val="002E47CA"/>
    <w:rsid w:val="002E4AD2"/>
    <w:rsid w:val="002E5058"/>
    <w:rsid w:val="002E56DE"/>
    <w:rsid w:val="002E58E1"/>
    <w:rsid w:val="002E58FE"/>
    <w:rsid w:val="002E5BDD"/>
    <w:rsid w:val="002E5C56"/>
    <w:rsid w:val="002E679D"/>
    <w:rsid w:val="002E67EB"/>
    <w:rsid w:val="002E695A"/>
    <w:rsid w:val="002E6B55"/>
    <w:rsid w:val="002E6C98"/>
    <w:rsid w:val="002E6CE4"/>
    <w:rsid w:val="002E6D1F"/>
    <w:rsid w:val="002E6F09"/>
    <w:rsid w:val="002E7321"/>
    <w:rsid w:val="002E74D4"/>
    <w:rsid w:val="002E7894"/>
    <w:rsid w:val="002E7BB2"/>
    <w:rsid w:val="002E7C5F"/>
    <w:rsid w:val="002F0045"/>
    <w:rsid w:val="002F00F0"/>
    <w:rsid w:val="002F025B"/>
    <w:rsid w:val="002F0292"/>
    <w:rsid w:val="002F0351"/>
    <w:rsid w:val="002F0684"/>
    <w:rsid w:val="002F07AE"/>
    <w:rsid w:val="002F0ADB"/>
    <w:rsid w:val="002F17A3"/>
    <w:rsid w:val="002F2508"/>
    <w:rsid w:val="002F29D2"/>
    <w:rsid w:val="002F2ABC"/>
    <w:rsid w:val="002F2AE0"/>
    <w:rsid w:val="002F300D"/>
    <w:rsid w:val="002F3CC3"/>
    <w:rsid w:val="002F3F16"/>
    <w:rsid w:val="002F40BE"/>
    <w:rsid w:val="002F413F"/>
    <w:rsid w:val="002F44AD"/>
    <w:rsid w:val="002F45D3"/>
    <w:rsid w:val="002F489E"/>
    <w:rsid w:val="002F48D4"/>
    <w:rsid w:val="002F4934"/>
    <w:rsid w:val="002F49B6"/>
    <w:rsid w:val="002F4A52"/>
    <w:rsid w:val="002F4CF5"/>
    <w:rsid w:val="002F4FC5"/>
    <w:rsid w:val="002F50E1"/>
    <w:rsid w:val="002F5422"/>
    <w:rsid w:val="002F55D2"/>
    <w:rsid w:val="002F5634"/>
    <w:rsid w:val="002F5DC5"/>
    <w:rsid w:val="002F5FDA"/>
    <w:rsid w:val="002F619C"/>
    <w:rsid w:val="002F6319"/>
    <w:rsid w:val="002F6443"/>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31B"/>
    <w:rsid w:val="003034FC"/>
    <w:rsid w:val="0030361B"/>
    <w:rsid w:val="00303733"/>
    <w:rsid w:val="003039EA"/>
    <w:rsid w:val="00303AEC"/>
    <w:rsid w:val="00303C07"/>
    <w:rsid w:val="00303FB7"/>
    <w:rsid w:val="00304013"/>
    <w:rsid w:val="00304373"/>
    <w:rsid w:val="00304549"/>
    <w:rsid w:val="00304676"/>
    <w:rsid w:val="00304784"/>
    <w:rsid w:val="003049BE"/>
    <w:rsid w:val="00304AC5"/>
    <w:rsid w:val="00304BB6"/>
    <w:rsid w:val="00304FCA"/>
    <w:rsid w:val="003053DA"/>
    <w:rsid w:val="00305410"/>
    <w:rsid w:val="00305CDB"/>
    <w:rsid w:val="00306079"/>
    <w:rsid w:val="0030617D"/>
    <w:rsid w:val="003064B4"/>
    <w:rsid w:val="003064C6"/>
    <w:rsid w:val="003065FB"/>
    <w:rsid w:val="003068F4"/>
    <w:rsid w:val="003069B7"/>
    <w:rsid w:val="00306C20"/>
    <w:rsid w:val="003077EE"/>
    <w:rsid w:val="00307B27"/>
    <w:rsid w:val="00307BD1"/>
    <w:rsid w:val="00307C5E"/>
    <w:rsid w:val="00307D05"/>
    <w:rsid w:val="00307F28"/>
    <w:rsid w:val="003101DC"/>
    <w:rsid w:val="003102AE"/>
    <w:rsid w:val="0031035A"/>
    <w:rsid w:val="003106EF"/>
    <w:rsid w:val="003107CE"/>
    <w:rsid w:val="00310C02"/>
    <w:rsid w:val="00310C62"/>
    <w:rsid w:val="00310CC6"/>
    <w:rsid w:val="003110FC"/>
    <w:rsid w:val="00311336"/>
    <w:rsid w:val="00311642"/>
    <w:rsid w:val="00311761"/>
    <w:rsid w:val="00311941"/>
    <w:rsid w:val="003121B8"/>
    <w:rsid w:val="0031226C"/>
    <w:rsid w:val="00312F35"/>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1D"/>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0B8B"/>
    <w:rsid w:val="0032172E"/>
    <w:rsid w:val="00321822"/>
    <w:rsid w:val="00321B02"/>
    <w:rsid w:val="00321E18"/>
    <w:rsid w:val="00322020"/>
    <w:rsid w:val="003222E4"/>
    <w:rsid w:val="00322352"/>
    <w:rsid w:val="00322545"/>
    <w:rsid w:val="00322647"/>
    <w:rsid w:val="00322751"/>
    <w:rsid w:val="00322A6A"/>
    <w:rsid w:val="00322BC3"/>
    <w:rsid w:val="00322E3B"/>
    <w:rsid w:val="003230C2"/>
    <w:rsid w:val="0032313E"/>
    <w:rsid w:val="0032336C"/>
    <w:rsid w:val="003234EF"/>
    <w:rsid w:val="00323927"/>
    <w:rsid w:val="00323FAD"/>
    <w:rsid w:val="00324718"/>
    <w:rsid w:val="00324731"/>
    <w:rsid w:val="0032482B"/>
    <w:rsid w:val="003249F8"/>
    <w:rsid w:val="00324A34"/>
    <w:rsid w:val="00324EA0"/>
    <w:rsid w:val="003252A6"/>
    <w:rsid w:val="00325319"/>
    <w:rsid w:val="00325420"/>
    <w:rsid w:val="00325922"/>
    <w:rsid w:val="00325CB5"/>
    <w:rsid w:val="00325D02"/>
    <w:rsid w:val="00325F64"/>
    <w:rsid w:val="003260B3"/>
    <w:rsid w:val="003260C1"/>
    <w:rsid w:val="0032649F"/>
    <w:rsid w:val="0032661F"/>
    <w:rsid w:val="003268E2"/>
    <w:rsid w:val="0032695B"/>
    <w:rsid w:val="00326BBA"/>
    <w:rsid w:val="003271E3"/>
    <w:rsid w:val="003272D0"/>
    <w:rsid w:val="003273DE"/>
    <w:rsid w:val="00327470"/>
    <w:rsid w:val="00327814"/>
    <w:rsid w:val="003278C7"/>
    <w:rsid w:val="0032793B"/>
    <w:rsid w:val="00327A53"/>
    <w:rsid w:val="00327AD0"/>
    <w:rsid w:val="00327AEA"/>
    <w:rsid w:val="00327CBA"/>
    <w:rsid w:val="00330749"/>
    <w:rsid w:val="00330865"/>
    <w:rsid w:val="003308C4"/>
    <w:rsid w:val="00330AA6"/>
    <w:rsid w:val="00330C30"/>
    <w:rsid w:val="00330DE8"/>
    <w:rsid w:val="00331406"/>
    <w:rsid w:val="003314D9"/>
    <w:rsid w:val="00331BCC"/>
    <w:rsid w:val="003321C3"/>
    <w:rsid w:val="00332962"/>
    <w:rsid w:val="00332B77"/>
    <w:rsid w:val="00332C85"/>
    <w:rsid w:val="00333049"/>
    <w:rsid w:val="003331E9"/>
    <w:rsid w:val="00333CDD"/>
    <w:rsid w:val="003343FB"/>
    <w:rsid w:val="0033443F"/>
    <w:rsid w:val="00334F23"/>
    <w:rsid w:val="00335250"/>
    <w:rsid w:val="00335664"/>
    <w:rsid w:val="0033578F"/>
    <w:rsid w:val="00335855"/>
    <w:rsid w:val="003358F4"/>
    <w:rsid w:val="0033592C"/>
    <w:rsid w:val="00335AEE"/>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7C0"/>
    <w:rsid w:val="00341CDF"/>
    <w:rsid w:val="003420BD"/>
    <w:rsid w:val="00342160"/>
    <w:rsid w:val="0034243C"/>
    <w:rsid w:val="0034246D"/>
    <w:rsid w:val="003426DE"/>
    <w:rsid w:val="0034297F"/>
    <w:rsid w:val="0034305B"/>
    <w:rsid w:val="003430E0"/>
    <w:rsid w:val="003433CA"/>
    <w:rsid w:val="003435D1"/>
    <w:rsid w:val="00343752"/>
    <w:rsid w:val="003437AD"/>
    <w:rsid w:val="003438A4"/>
    <w:rsid w:val="0034398A"/>
    <w:rsid w:val="00343ABD"/>
    <w:rsid w:val="00343AE1"/>
    <w:rsid w:val="00343BC2"/>
    <w:rsid w:val="00343C24"/>
    <w:rsid w:val="00343EFE"/>
    <w:rsid w:val="00343F90"/>
    <w:rsid w:val="00344021"/>
    <w:rsid w:val="00344312"/>
    <w:rsid w:val="00344725"/>
    <w:rsid w:val="0034511B"/>
    <w:rsid w:val="0034668E"/>
    <w:rsid w:val="00346D3D"/>
    <w:rsid w:val="003471DC"/>
    <w:rsid w:val="00347265"/>
    <w:rsid w:val="0034745C"/>
    <w:rsid w:val="0034797E"/>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231"/>
    <w:rsid w:val="003523B5"/>
    <w:rsid w:val="0035265C"/>
    <w:rsid w:val="00352759"/>
    <w:rsid w:val="003527BB"/>
    <w:rsid w:val="00352828"/>
    <w:rsid w:val="00352952"/>
    <w:rsid w:val="003529B7"/>
    <w:rsid w:val="00352CC9"/>
    <w:rsid w:val="00352DAE"/>
    <w:rsid w:val="00352FD6"/>
    <w:rsid w:val="00352FE2"/>
    <w:rsid w:val="00353064"/>
    <w:rsid w:val="003530A0"/>
    <w:rsid w:val="003531B0"/>
    <w:rsid w:val="003531B3"/>
    <w:rsid w:val="003532D2"/>
    <w:rsid w:val="0035335B"/>
    <w:rsid w:val="003536C6"/>
    <w:rsid w:val="0035373D"/>
    <w:rsid w:val="00353987"/>
    <w:rsid w:val="003539B2"/>
    <w:rsid w:val="00353F9F"/>
    <w:rsid w:val="0035414B"/>
    <w:rsid w:val="00354328"/>
    <w:rsid w:val="003545D6"/>
    <w:rsid w:val="00355122"/>
    <w:rsid w:val="003552C6"/>
    <w:rsid w:val="0035553F"/>
    <w:rsid w:val="003556B5"/>
    <w:rsid w:val="00355947"/>
    <w:rsid w:val="00355A83"/>
    <w:rsid w:val="003560B8"/>
    <w:rsid w:val="003562D7"/>
    <w:rsid w:val="00356353"/>
    <w:rsid w:val="003564E8"/>
    <w:rsid w:val="003567C9"/>
    <w:rsid w:val="00356BA5"/>
    <w:rsid w:val="00356CEC"/>
    <w:rsid w:val="003572DE"/>
    <w:rsid w:val="003574DC"/>
    <w:rsid w:val="0035761E"/>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A91"/>
    <w:rsid w:val="00362C5A"/>
    <w:rsid w:val="003635DD"/>
    <w:rsid w:val="00363F7A"/>
    <w:rsid w:val="00364A63"/>
    <w:rsid w:val="00365351"/>
    <w:rsid w:val="003653B3"/>
    <w:rsid w:val="0036561B"/>
    <w:rsid w:val="0036616D"/>
    <w:rsid w:val="003669F3"/>
    <w:rsid w:val="00366B92"/>
    <w:rsid w:val="00366C57"/>
    <w:rsid w:val="00366FD7"/>
    <w:rsid w:val="003671C1"/>
    <w:rsid w:val="003677A8"/>
    <w:rsid w:val="00367D2F"/>
    <w:rsid w:val="003700A7"/>
    <w:rsid w:val="00370115"/>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663"/>
    <w:rsid w:val="00371766"/>
    <w:rsid w:val="00371831"/>
    <w:rsid w:val="003718E4"/>
    <w:rsid w:val="003719F5"/>
    <w:rsid w:val="00372029"/>
    <w:rsid w:val="003721DD"/>
    <w:rsid w:val="0037222A"/>
    <w:rsid w:val="00372389"/>
    <w:rsid w:val="003724A1"/>
    <w:rsid w:val="00372A6B"/>
    <w:rsid w:val="00372E41"/>
    <w:rsid w:val="00372FD7"/>
    <w:rsid w:val="003730DB"/>
    <w:rsid w:val="003733D7"/>
    <w:rsid w:val="003733F0"/>
    <w:rsid w:val="003734C9"/>
    <w:rsid w:val="00373552"/>
    <w:rsid w:val="00373600"/>
    <w:rsid w:val="00373661"/>
    <w:rsid w:val="00373B2A"/>
    <w:rsid w:val="00373E10"/>
    <w:rsid w:val="00373F2C"/>
    <w:rsid w:val="0037406C"/>
    <w:rsid w:val="003741D2"/>
    <w:rsid w:val="003744CB"/>
    <w:rsid w:val="00374804"/>
    <w:rsid w:val="0037493A"/>
    <w:rsid w:val="0037495B"/>
    <w:rsid w:val="00374C6F"/>
    <w:rsid w:val="00374E17"/>
    <w:rsid w:val="00374F06"/>
    <w:rsid w:val="00374F99"/>
    <w:rsid w:val="00375644"/>
    <w:rsid w:val="00375AE6"/>
    <w:rsid w:val="00375FFC"/>
    <w:rsid w:val="003760A2"/>
    <w:rsid w:val="003764FA"/>
    <w:rsid w:val="00376C2F"/>
    <w:rsid w:val="00376C90"/>
    <w:rsid w:val="00376E52"/>
    <w:rsid w:val="00376EFA"/>
    <w:rsid w:val="00376F67"/>
    <w:rsid w:val="0037705B"/>
    <w:rsid w:val="0037709A"/>
    <w:rsid w:val="00377146"/>
    <w:rsid w:val="0037734D"/>
    <w:rsid w:val="00377393"/>
    <w:rsid w:val="00377397"/>
    <w:rsid w:val="003774FD"/>
    <w:rsid w:val="003775BD"/>
    <w:rsid w:val="00377AEB"/>
    <w:rsid w:val="0038084F"/>
    <w:rsid w:val="00380892"/>
    <w:rsid w:val="00380F58"/>
    <w:rsid w:val="00381165"/>
    <w:rsid w:val="00381685"/>
    <w:rsid w:val="003818CD"/>
    <w:rsid w:val="003821E7"/>
    <w:rsid w:val="003827F2"/>
    <w:rsid w:val="00382903"/>
    <w:rsid w:val="00382A60"/>
    <w:rsid w:val="00382D95"/>
    <w:rsid w:val="00382EAD"/>
    <w:rsid w:val="003831FE"/>
    <w:rsid w:val="00383483"/>
    <w:rsid w:val="00383B73"/>
    <w:rsid w:val="00383C38"/>
    <w:rsid w:val="00383D4B"/>
    <w:rsid w:val="00383DDB"/>
    <w:rsid w:val="003842A8"/>
    <w:rsid w:val="003848D9"/>
    <w:rsid w:val="00385192"/>
    <w:rsid w:val="003852CC"/>
    <w:rsid w:val="0038556E"/>
    <w:rsid w:val="0038577C"/>
    <w:rsid w:val="00385823"/>
    <w:rsid w:val="00385BD7"/>
    <w:rsid w:val="00385D70"/>
    <w:rsid w:val="003860C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A32"/>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34"/>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8A5"/>
    <w:rsid w:val="003A29A0"/>
    <w:rsid w:val="003A2AAB"/>
    <w:rsid w:val="003A2D2B"/>
    <w:rsid w:val="003A2D39"/>
    <w:rsid w:val="003A2FE7"/>
    <w:rsid w:val="003A371E"/>
    <w:rsid w:val="003A3868"/>
    <w:rsid w:val="003A40D8"/>
    <w:rsid w:val="003A42BB"/>
    <w:rsid w:val="003A45FB"/>
    <w:rsid w:val="003A48FC"/>
    <w:rsid w:val="003A49F0"/>
    <w:rsid w:val="003A4C4A"/>
    <w:rsid w:val="003A4E82"/>
    <w:rsid w:val="003A4EB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A6"/>
    <w:rsid w:val="003B0F82"/>
    <w:rsid w:val="003B1046"/>
    <w:rsid w:val="003B14B8"/>
    <w:rsid w:val="003B1575"/>
    <w:rsid w:val="003B164D"/>
    <w:rsid w:val="003B17C4"/>
    <w:rsid w:val="003B188F"/>
    <w:rsid w:val="003B19B0"/>
    <w:rsid w:val="003B1CC2"/>
    <w:rsid w:val="003B21B1"/>
    <w:rsid w:val="003B2672"/>
    <w:rsid w:val="003B2AB9"/>
    <w:rsid w:val="003B2B79"/>
    <w:rsid w:val="003B2B97"/>
    <w:rsid w:val="003B2DAD"/>
    <w:rsid w:val="003B2DB4"/>
    <w:rsid w:val="003B3435"/>
    <w:rsid w:val="003B3B42"/>
    <w:rsid w:val="003B4293"/>
    <w:rsid w:val="003B4482"/>
    <w:rsid w:val="003B4FC5"/>
    <w:rsid w:val="003B5469"/>
    <w:rsid w:val="003B5699"/>
    <w:rsid w:val="003B570F"/>
    <w:rsid w:val="003B5B57"/>
    <w:rsid w:val="003B5B7E"/>
    <w:rsid w:val="003B5CE9"/>
    <w:rsid w:val="003B5E0B"/>
    <w:rsid w:val="003B5E30"/>
    <w:rsid w:val="003B6194"/>
    <w:rsid w:val="003B62B9"/>
    <w:rsid w:val="003B633C"/>
    <w:rsid w:val="003B67CA"/>
    <w:rsid w:val="003B6F75"/>
    <w:rsid w:val="003B6FCB"/>
    <w:rsid w:val="003B7020"/>
    <w:rsid w:val="003B7271"/>
    <w:rsid w:val="003B7294"/>
    <w:rsid w:val="003B7404"/>
    <w:rsid w:val="003B7619"/>
    <w:rsid w:val="003B7631"/>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2F3E"/>
    <w:rsid w:val="003C3B73"/>
    <w:rsid w:val="003C3BC5"/>
    <w:rsid w:val="003C3EF9"/>
    <w:rsid w:val="003C412E"/>
    <w:rsid w:val="003C4250"/>
    <w:rsid w:val="003C45D6"/>
    <w:rsid w:val="003C4952"/>
    <w:rsid w:val="003C4D16"/>
    <w:rsid w:val="003C4D8C"/>
    <w:rsid w:val="003C4EB4"/>
    <w:rsid w:val="003C4F25"/>
    <w:rsid w:val="003C5007"/>
    <w:rsid w:val="003C524A"/>
    <w:rsid w:val="003C5280"/>
    <w:rsid w:val="003C6448"/>
    <w:rsid w:val="003C6580"/>
    <w:rsid w:val="003C6B92"/>
    <w:rsid w:val="003C6FA0"/>
    <w:rsid w:val="003C706A"/>
    <w:rsid w:val="003C7459"/>
    <w:rsid w:val="003C78C0"/>
    <w:rsid w:val="003C79A4"/>
    <w:rsid w:val="003C7A1D"/>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0D"/>
    <w:rsid w:val="003D2339"/>
    <w:rsid w:val="003D26AA"/>
    <w:rsid w:val="003D29B6"/>
    <w:rsid w:val="003D2A2B"/>
    <w:rsid w:val="003D2EC6"/>
    <w:rsid w:val="003D30F8"/>
    <w:rsid w:val="003D39A6"/>
    <w:rsid w:val="003D39C0"/>
    <w:rsid w:val="003D42CB"/>
    <w:rsid w:val="003D4330"/>
    <w:rsid w:val="003D4350"/>
    <w:rsid w:val="003D43AB"/>
    <w:rsid w:val="003D4409"/>
    <w:rsid w:val="003D4BDA"/>
    <w:rsid w:val="003D50AE"/>
    <w:rsid w:val="003D5176"/>
    <w:rsid w:val="003D529A"/>
    <w:rsid w:val="003D52A8"/>
    <w:rsid w:val="003D530E"/>
    <w:rsid w:val="003D5472"/>
    <w:rsid w:val="003D5717"/>
    <w:rsid w:val="003D574A"/>
    <w:rsid w:val="003D5878"/>
    <w:rsid w:val="003D5948"/>
    <w:rsid w:val="003D59FE"/>
    <w:rsid w:val="003D5C7B"/>
    <w:rsid w:val="003D5DBE"/>
    <w:rsid w:val="003D60D5"/>
    <w:rsid w:val="003D63BA"/>
    <w:rsid w:val="003D680E"/>
    <w:rsid w:val="003D6AC0"/>
    <w:rsid w:val="003D7179"/>
    <w:rsid w:val="003D7192"/>
    <w:rsid w:val="003D78AB"/>
    <w:rsid w:val="003D79E8"/>
    <w:rsid w:val="003E0066"/>
    <w:rsid w:val="003E02BC"/>
    <w:rsid w:val="003E0385"/>
    <w:rsid w:val="003E089F"/>
    <w:rsid w:val="003E0ADB"/>
    <w:rsid w:val="003E0B6B"/>
    <w:rsid w:val="003E0CE4"/>
    <w:rsid w:val="003E1304"/>
    <w:rsid w:val="003E13F6"/>
    <w:rsid w:val="003E15AA"/>
    <w:rsid w:val="003E1748"/>
    <w:rsid w:val="003E1CF4"/>
    <w:rsid w:val="003E1FAC"/>
    <w:rsid w:val="003E20C9"/>
    <w:rsid w:val="003E2228"/>
    <w:rsid w:val="003E240A"/>
    <w:rsid w:val="003E294E"/>
    <w:rsid w:val="003E2BF4"/>
    <w:rsid w:val="003E2F5A"/>
    <w:rsid w:val="003E31DF"/>
    <w:rsid w:val="003E325A"/>
    <w:rsid w:val="003E32DE"/>
    <w:rsid w:val="003E33C5"/>
    <w:rsid w:val="003E34E1"/>
    <w:rsid w:val="003E3524"/>
    <w:rsid w:val="003E38DF"/>
    <w:rsid w:val="003E3A6B"/>
    <w:rsid w:val="003E3C5B"/>
    <w:rsid w:val="003E3D11"/>
    <w:rsid w:val="003E3E43"/>
    <w:rsid w:val="003E40C9"/>
    <w:rsid w:val="003E492D"/>
    <w:rsid w:val="003E4CDB"/>
    <w:rsid w:val="003E4F5A"/>
    <w:rsid w:val="003E52EB"/>
    <w:rsid w:val="003E565A"/>
    <w:rsid w:val="003E5800"/>
    <w:rsid w:val="003E5B74"/>
    <w:rsid w:val="003E5DE2"/>
    <w:rsid w:val="003E60CE"/>
    <w:rsid w:val="003E6101"/>
    <w:rsid w:val="003E6592"/>
    <w:rsid w:val="003E703E"/>
    <w:rsid w:val="003E7135"/>
    <w:rsid w:val="003E73BC"/>
    <w:rsid w:val="003E76AD"/>
    <w:rsid w:val="003E790D"/>
    <w:rsid w:val="003E7A07"/>
    <w:rsid w:val="003E7A1D"/>
    <w:rsid w:val="003F0119"/>
    <w:rsid w:val="003F0533"/>
    <w:rsid w:val="003F0587"/>
    <w:rsid w:val="003F0617"/>
    <w:rsid w:val="003F0656"/>
    <w:rsid w:val="003F0884"/>
    <w:rsid w:val="003F0905"/>
    <w:rsid w:val="003F1088"/>
    <w:rsid w:val="003F141D"/>
    <w:rsid w:val="003F16E1"/>
    <w:rsid w:val="003F1797"/>
    <w:rsid w:val="003F1B6D"/>
    <w:rsid w:val="003F1D73"/>
    <w:rsid w:val="003F20E2"/>
    <w:rsid w:val="003F2103"/>
    <w:rsid w:val="003F2244"/>
    <w:rsid w:val="003F23A7"/>
    <w:rsid w:val="003F2564"/>
    <w:rsid w:val="003F2624"/>
    <w:rsid w:val="003F26E3"/>
    <w:rsid w:val="003F2711"/>
    <w:rsid w:val="003F29D9"/>
    <w:rsid w:val="003F2A56"/>
    <w:rsid w:val="003F2CB0"/>
    <w:rsid w:val="003F3865"/>
    <w:rsid w:val="003F3A1C"/>
    <w:rsid w:val="003F3A77"/>
    <w:rsid w:val="003F3FEB"/>
    <w:rsid w:val="003F45BC"/>
    <w:rsid w:val="003F477D"/>
    <w:rsid w:val="003F4933"/>
    <w:rsid w:val="003F4977"/>
    <w:rsid w:val="003F4E1C"/>
    <w:rsid w:val="003F4E39"/>
    <w:rsid w:val="003F50FE"/>
    <w:rsid w:val="003F536B"/>
    <w:rsid w:val="003F586D"/>
    <w:rsid w:val="003F5EA5"/>
    <w:rsid w:val="003F60DF"/>
    <w:rsid w:val="003F60EF"/>
    <w:rsid w:val="003F612E"/>
    <w:rsid w:val="003F6194"/>
    <w:rsid w:val="003F62B4"/>
    <w:rsid w:val="003F6853"/>
    <w:rsid w:val="003F6930"/>
    <w:rsid w:val="003F6F1A"/>
    <w:rsid w:val="003F73A0"/>
    <w:rsid w:val="003F75DD"/>
    <w:rsid w:val="003F7DFF"/>
    <w:rsid w:val="0040015E"/>
    <w:rsid w:val="00400427"/>
    <w:rsid w:val="004008A0"/>
    <w:rsid w:val="00400930"/>
    <w:rsid w:val="00400B43"/>
    <w:rsid w:val="00400C85"/>
    <w:rsid w:val="004010CF"/>
    <w:rsid w:val="00401175"/>
    <w:rsid w:val="004012FA"/>
    <w:rsid w:val="004017C6"/>
    <w:rsid w:val="00401BBE"/>
    <w:rsid w:val="004024AB"/>
    <w:rsid w:val="0040257B"/>
    <w:rsid w:val="00402B5D"/>
    <w:rsid w:val="00402F2C"/>
    <w:rsid w:val="0040303D"/>
    <w:rsid w:val="004030DA"/>
    <w:rsid w:val="004031CD"/>
    <w:rsid w:val="004034F8"/>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A4B"/>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352"/>
    <w:rsid w:val="00412588"/>
    <w:rsid w:val="00412697"/>
    <w:rsid w:val="0041277D"/>
    <w:rsid w:val="00412F8D"/>
    <w:rsid w:val="0041314C"/>
    <w:rsid w:val="00413369"/>
    <w:rsid w:val="00413AA2"/>
    <w:rsid w:val="00413AE3"/>
    <w:rsid w:val="00413F27"/>
    <w:rsid w:val="00414129"/>
    <w:rsid w:val="004142CD"/>
    <w:rsid w:val="004142F5"/>
    <w:rsid w:val="004145AE"/>
    <w:rsid w:val="00414B98"/>
    <w:rsid w:val="00414F50"/>
    <w:rsid w:val="00415034"/>
    <w:rsid w:val="004152BA"/>
    <w:rsid w:val="0041577E"/>
    <w:rsid w:val="004157F6"/>
    <w:rsid w:val="004159D3"/>
    <w:rsid w:val="00415A14"/>
    <w:rsid w:val="00415A4B"/>
    <w:rsid w:val="00415F5C"/>
    <w:rsid w:val="00415FB4"/>
    <w:rsid w:val="0041616C"/>
    <w:rsid w:val="004163D3"/>
    <w:rsid w:val="00416965"/>
    <w:rsid w:val="00416A66"/>
    <w:rsid w:val="00416B16"/>
    <w:rsid w:val="00416C3B"/>
    <w:rsid w:val="00416D41"/>
    <w:rsid w:val="00416DCB"/>
    <w:rsid w:val="00417294"/>
    <w:rsid w:val="004174DB"/>
    <w:rsid w:val="00417678"/>
    <w:rsid w:val="00417A45"/>
    <w:rsid w:val="00417D52"/>
    <w:rsid w:val="00417E4C"/>
    <w:rsid w:val="0042004E"/>
    <w:rsid w:val="00420126"/>
    <w:rsid w:val="00420150"/>
    <w:rsid w:val="004203CF"/>
    <w:rsid w:val="00420755"/>
    <w:rsid w:val="00420AF6"/>
    <w:rsid w:val="00420CB7"/>
    <w:rsid w:val="00420E46"/>
    <w:rsid w:val="00420E49"/>
    <w:rsid w:val="00420F26"/>
    <w:rsid w:val="00421078"/>
    <w:rsid w:val="0042110F"/>
    <w:rsid w:val="004213E8"/>
    <w:rsid w:val="0042156E"/>
    <w:rsid w:val="004216E8"/>
    <w:rsid w:val="00421EC5"/>
    <w:rsid w:val="004222BF"/>
    <w:rsid w:val="00422399"/>
    <w:rsid w:val="0042261A"/>
    <w:rsid w:val="00422736"/>
    <w:rsid w:val="004228B8"/>
    <w:rsid w:val="00422A01"/>
    <w:rsid w:val="00422C11"/>
    <w:rsid w:val="00422DB5"/>
    <w:rsid w:val="00422DE5"/>
    <w:rsid w:val="0042307B"/>
    <w:rsid w:val="004231A1"/>
    <w:rsid w:val="00423326"/>
    <w:rsid w:val="0042351C"/>
    <w:rsid w:val="0042377A"/>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6F63"/>
    <w:rsid w:val="004276E3"/>
    <w:rsid w:val="004279ED"/>
    <w:rsid w:val="00427E67"/>
    <w:rsid w:val="00427EE9"/>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AE"/>
    <w:rsid w:val="00432DB9"/>
    <w:rsid w:val="00432E64"/>
    <w:rsid w:val="00432F8F"/>
    <w:rsid w:val="00432F9E"/>
    <w:rsid w:val="00433065"/>
    <w:rsid w:val="00433106"/>
    <w:rsid w:val="004332EA"/>
    <w:rsid w:val="00433C6F"/>
    <w:rsid w:val="00433CAB"/>
    <w:rsid w:val="00434103"/>
    <w:rsid w:val="004341E4"/>
    <w:rsid w:val="004342DD"/>
    <w:rsid w:val="00434583"/>
    <w:rsid w:val="00434754"/>
    <w:rsid w:val="0043480E"/>
    <w:rsid w:val="0043499B"/>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47F"/>
    <w:rsid w:val="00440565"/>
    <w:rsid w:val="004407A9"/>
    <w:rsid w:val="00440BE2"/>
    <w:rsid w:val="00440EA5"/>
    <w:rsid w:val="0044131C"/>
    <w:rsid w:val="0044142F"/>
    <w:rsid w:val="004416A4"/>
    <w:rsid w:val="00441F86"/>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D56"/>
    <w:rsid w:val="00444F5E"/>
    <w:rsid w:val="00444F61"/>
    <w:rsid w:val="0044540F"/>
    <w:rsid w:val="00445494"/>
    <w:rsid w:val="00445513"/>
    <w:rsid w:val="0044570A"/>
    <w:rsid w:val="00445907"/>
    <w:rsid w:val="00445CFF"/>
    <w:rsid w:val="00445E48"/>
    <w:rsid w:val="004462AF"/>
    <w:rsid w:val="0044662A"/>
    <w:rsid w:val="0044666E"/>
    <w:rsid w:val="004466B5"/>
    <w:rsid w:val="0044683A"/>
    <w:rsid w:val="00446956"/>
    <w:rsid w:val="00446D5A"/>
    <w:rsid w:val="00447486"/>
    <w:rsid w:val="00447894"/>
    <w:rsid w:val="00450143"/>
    <w:rsid w:val="004502AB"/>
    <w:rsid w:val="00450778"/>
    <w:rsid w:val="00450D3B"/>
    <w:rsid w:val="00450F2C"/>
    <w:rsid w:val="00450FB9"/>
    <w:rsid w:val="0045126E"/>
    <w:rsid w:val="004518D5"/>
    <w:rsid w:val="004519BF"/>
    <w:rsid w:val="00451B06"/>
    <w:rsid w:val="00451BEB"/>
    <w:rsid w:val="0045212B"/>
    <w:rsid w:val="00452446"/>
    <w:rsid w:val="004527C0"/>
    <w:rsid w:val="0045283E"/>
    <w:rsid w:val="00453077"/>
    <w:rsid w:val="00453871"/>
    <w:rsid w:val="00453C18"/>
    <w:rsid w:val="00453DEF"/>
    <w:rsid w:val="004543E4"/>
    <w:rsid w:val="004548E5"/>
    <w:rsid w:val="00454F08"/>
    <w:rsid w:val="00455105"/>
    <w:rsid w:val="004559BE"/>
    <w:rsid w:val="00455C09"/>
    <w:rsid w:val="00455E2F"/>
    <w:rsid w:val="004560BD"/>
    <w:rsid w:val="00456102"/>
    <w:rsid w:val="00456114"/>
    <w:rsid w:val="004564D5"/>
    <w:rsid w:val="004565FD"/>
    <w:rsid w:val="004568E3"/>
    <w:rsid w:val="00456971"/>
    <w:rsid w:val="00456B9B"/>
    <w:rsid w:val="00457026"/>
    <w:rsid w:val="00457074"/>
    <w:rsid w:val="0045731B"/>
    <w:rsid w:val="00457390"/>
    <w:rsid w:val="0045742D"/>
    <w:rsid w:val="00457474"/>
    <w:rsid w:val="0045787E"/>
    <w:rsid w:val="004578EF"/>
    <w:rsid w:val="00457C5E"/>
    <w:rsid w:val="00457F98"/>
    <w:rsid w:val="0046026D"/>
    <w:rsid w:val="0046027A"/>
    <w:rsid w:val="00460300"/>
    <w:rsid w:val="004603CF"/>
    <w:rsid w:val="0046045E"/>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B1E"/>
    <w:rsid w:val="00461C00"/>
    <w:rsid w:val="00461E54"/>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3C80"/>
    <w:rsid w:val="004642F1"/>
    <w:rsid w:val="00464340"/>
    <w:rsid w:val="0046434B"/>
    <w:rsid w:val="00464357"/>
    <w:rsid w:val="004643D1"/>
    <w:rsid w:val="004643E7"/>
    <w:rsid w:val="004644D5"/>
    <w:rsid w:val="00464513"/>
    <w:rsid w:val="00464919"/>
    <w:rsid w:val="00464AFE"/>
    <w:rsid w:val="00464C4E"/>
    <w:rsid w:val="00464EE0"/>
    <w:rsid w:val="0046534E"/>
    <w:rsid w:val="00465461"/>
    <w:rsid w:val="00465467"/>
    <w:rsid w:val="00465573"/>
    <w:rsid w:val="004658C3"/>
    <w:rsid w:val="00465EB3"/>
    <w:rsid w:val="004661DE"/>
    <w:rsid w:val="00466260"/>
    <w:rsid w:val="004662E3"/>
    <w:rsid w:val="0046645E"/>
    <w:rsid w:val="004666EC"/>
    <w:rsid w:val="0046680F"/>
    <w:rsid w:val="00466EC4"/>
    <w:rsid w:val="00467011"/>
    <w:rsid w:val="00467838"/>
    <w:rsid w:val="00467984"/>
    <w:rsid w:val="00467E9B"/>
    <w:rsid w:val="004703D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EE0"/>
    <w:rsid w:val="00471F3B"/>
    <w:rsid w:val="00471FAB"/>
    <w:rsid w:val="00471FF6"/>
    <w:rsid w:val="004720E5"/>
    <w:rsid w:val="004722D8"/>
    <w:rsid w:val="00472A35"/>
    <w:rsid w:val="00472ACB"/>
    <w:rsid w:val="00472D94"/>
    <w:rsid w:val="00472DCC"/>
    <w:rsid w:val="00472E60"/>
    <w:rsid w:val="004739A3"/>
    <w:rsid w:val="004739BD"/>
    <w:rsid w:val="00473D2D"/>
    <w:rsid w:val="00473D42"/>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A70"/>
    <w:rsid w:val="00476B66"/>
    <w:rsid w:val="00476D8B"/>
    <w:rsid w:val="00476EAE"/>
    <w:rsid w:val="004774C5"/>
    <w:rsid w:val="004775ED"/>
    <w:rsid w:val="004775EF"/>
    <w:rsid w:val="004777B0"/>
    <w:rsid w:val="004777C7"/>
    <w:rsid w:val="004777D8"/>
    <w:rsid w:val="00477CB9"/>
    <w:rsid w:val="00477D11"/>
    <w:rsid w:val="00477D4D"/>
    <w:rsid w:val="004801FB"/>
    <w:rsid w:val="004803A9"/>
    <w:rsid w:val="004807D5"/>
    <w:rsid w:val="00480B03"/>
    <w:rsid w:val="00480C08"/>
    <w:rsid w:val="00480CD7"/>
    <w:rsid w:val="004810EC"/>
    <w:rsid w:val="00481289"/>
    <w:rsid w:val="004813D5"/>
    <w:rsid w:val="004814F6"/>
    <w:rsid w:val="004814FE"/>
    <w:rsid w:val="004814FF"/>
    <w:rsid w:val="00481607"/>
    <w:rsid w:val="00482389"/>
    <w:rsid w:val="0048268E"/>
    <w:rsid w:val="004827D4"/>
    <w:rsid w:val="004828DE"/>
    <w:rsid w:val="00482943"/>
    <w:rsid w:val="00482ADC"/>
    <w:rsid w:val="00482B1F"/>
    <w:rsid w:val="00482BAD"/>
    <w:rsid w:val="00482F26"/>
    <w:rsid w:val="0048321E"/>
    <w:rsid w:val="00483615"/>
    <w:rsid w:val="00483846"/>
    <w:rsid w:val="00483D11"/>
    <w:rsid w:val="00483D20"/>
    <w:rsid w:val="0048406D"/>
    <w:rsid w:val="0048410E"/>
    <w:rsid w:val="00484168"/>
    <w:rsid w:val="00484503"/>
    <w:rsid w:val="004849C5"/>
    <w:rsid w:val="00484C46"/>
    <w:rsid w:val="00484C71"/>
    <w:rsid w:val="00485365"/>
    <w:rsid w:val="004855C3"/>
    <w:rsid w:val="004855C6"/>
    <w:rsid w:val="00485969"/>
    <w:rsid w:val="0048598C"/>
    <w:rsid w:val="00485E8A"/>
    <w:rsid w:val="00486137"/>
    <w:rsid w:val="0048620B"/>
    <w:rsid w:val="0048628F"/>
    <w:rsid w:val="004862DE"/>
    <w:rsid w:val="0048656C"/>
    <w:rsid w:val="004866A5"/>
    <w:rsid w:val="00486974"/>
    <w:rsid w:val="00486CF2"/>
    <w:rsid w:val="00486E40"/>
    <w:rsid w:val="00486EC5"/>
    <w:rsid w:val="00487006"/>
    <w:rsid w:val="0048719C"/>
    <w:rsid w:val="00487442"/>
    <w:rsid w:val="004875E5"/>
    <w:rsid w:val="004878A6"/>
    <w:rsid w:val="00487BB8"/>
    <w:rsid w:val="00487F28"/>
    <w:rsid w:val="00490649"/>
    <w:rsid w:val="004906BF"/>
    <w:rsid w:val="0049093B"/>
    <w:rsid w:val="00490E94"/>
    <w:rsid w:val="00490EE3"/>
    <w:rsid w:val="004910B2"/>
    <w:rsid w:val="004913DF"/>
    <w:rsid w:val="0049143D"/>
    <w:rsid w:val="004915F6"/>
    <w:rsid w:val="00491742"/>
    <w:rsid w:val="004918A0"/>
    <w:rsid w:val="00491B91"/>
    <w:rsid w:val="004924E5"/>
    <w:rsid w:val="00492525"/>
    <w:rsid w:val="00492619"/>
    <w:rsid w:val="00492AD1"/>
    <w:rsid w:val="00492DE0"/>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A84"/>
    <w:rsid w:val="00495BC8"/>
    <w:rsid w:val="00495C3A"/>
    <w:rsid w:val="00495D1F"/>
    <w:rsid w:val="00495DF3"/>
    <w:rsid w:val="00496034"/>
    <w:rsid w:val="004961DB"/>
    <w:rsid w:val="0049653E"/>
    <w:rsid w:val="004968B8"/>
    <w:rsid w:val="00496BEF"/>
    <w:rsid w:val="00496DA1"/>
    <w:rsid w:val="0049720D"/>
    <w:rsid w:val="0049792C"/>
    <w:rsid w:val="004A01A8"/>
    <w:rsid w:val="004A01E1"/>
    <w:rsid w:val="004A03E6"/>
    <w:rsid w:val="004A055E"/>
    <w:rsid w:val="004A0C3C"/>
    <w:rsid w:val="004A0E00"/>
    <w:rsid w:val="004A0EFE"/>
    <w:rsid w:val="004A1150"/>
    <w:rsid w:val="004A15F7"/>
    <w:rsid w:val="004A1600"/>
    <w:rsid w:val="004A1B20"/>
    <w:rsid w:val="004A1CF3"/>
    <w:rsid w:val="004A1F24"/>
    <w:rsid w:val="004A201F"/>
    <w:rsid w:val="004A23B8"/>
    <w:rsid w:val="004A23C0"/>
    <w:rsid w:val="004A262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6A4"/>
    <w:rsid w:val="004A4900"/>
    <w:rsid w:val="004A4B6C"/>
    <w:rsid w:val="004A4D38"/>
    <w:rsid w:val="004A4E7E"/>
    <w:rsid w:val="004A4E95"/>
    <w:rsid w:val="004A4F1F"/>
    <w:rsid w:val="004A4F9D"/>
    <w:rsid w:val="004A5270"/>
    <w:rsid w:val="004A5667"/>
    <w:rsid w:val="004A5706"/>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0C19"/>
    <w:rsid w:val="004B1068"/>
    <w:rsid w:val="004B1274"/>
    <w:rsid w:val="004B1283"/>
    <w:rsid w:val="004B1313"/>
    <w:rsid w:val="004B165F"/>
    <w:rsid w:val="004B169E"/>
    <w:rsid w:val="004B170B"/>
    <w:rsid w:val="004B1B0B"/>
    <w:rsid w:val="004B1B53"/>
    <w:rsid w:val="004B1C42"/>
    <w:rsid w:val="004B1FB0"/>
    <w:rsid w:val="004B223F"/>
    <w:rsid w:val="004B2272"/>
    <w:rsid w:val="004B2565"/>
    <w:rsid w:val="004B260E"/>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4EEC"/>
    <w:rsid w:val="004B50E0"/>
    <w:rsid w:val="004B5139"/>
    <w:rsid w:val="004B5370"/>
    <w:rsid w:val="004B55EC"/>
    <w:rsid w:val="004B6301"/>
    <w:rsid w:val="004B656F"/>
    <w:rsid w:val="004B672F"/>
    <w:rsid w:val="004B6B17"/>
    <w:rsid w:val="004B6FFB"/>
    <w:rsid w:val="004B763F"/>
    <w:rsid w:val="004B774C"/>
    <w:rsid w:val="004B789C"/>
    <w:rsid w:val="004B795F"/>
    <w:rsid w:val="004B7AB0"/>
    <w:rsid w:val="004B7BA5"/>
    <w:rsid w:val="004B7C7F"/>
    <w:rsid w:val="004C015C"/>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B44"/>
    <w:rsid w:val="004C2B73"/>
    <w:rsid w:val="004C2C4E"/>
    <w:rsid w:val="004C2E5D"/>
    <w:rsid w:val="004C2F01"/>
    <w:rsid w:val="004C3472"/>
    <w:rsid w:val="004C34E8"/>
    <w:rsid w:val="004C3917"/>
    <w:rsid w:val="004C3A42"/>
    <w:rsid w:val="004C3C3C"/>
    <w:rsid w:val="004C3C51"/>
    <w:rsid w:val="004C4384"/>
    <w:rsid w:val="004C4408"/>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6E4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541"/>
    <w:rsid w:val="004D38C0"/>
    <w:rsid w:val="004D399C"/>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38"/>
    <w:rsid w:val="004D67F5"/>
    <w:rsid w:val="004D68C0"/>
    <w:rsid w:val="004D701C"/>
    <w:rsid w:val="004D710C"/>
    <w:rsid w:val="004D727B"/>
    <w:rsid w:val="004D7307"/>
    <w:rsid w:val="004D7448"/>
    <w:rsid w:val="004D7874"/>
    <w:rsid w:val="004D7B1B"/>
    <w:rsid w:val="004D7F8C"/>
    <w:rsid w:val="004E0033"/>
    <w:rsid w:val="004E03BE"/>
    <w:rsid w:val="004E074E"/>
    <w:rsid w:val="004E0C4A"/>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31"/>
    <w:rsid w:val="004E3892"/>
    <w:rsid w:val="004E3FD8"/>
    <w:rsid w:val="004E4116"/>
    <w:rsid w:val="004E4131"/>
    <w:rsid w:val="004E4254"/>
    <w:rsid w:val="004E4640"/>
    <w:rsid w:val="004E471C"/>
    <w:rsid w:val="004E471E"/>
    <w:rsid w:val="004E4D1D"/>
    <w:rsid w:val="004E4F85"/>
    <w:rsid w:val="004E4FA5"/>
    <w:rsid w:val="004E5123"/>
    <w:rsid w:val="004E53AE"/>
    <w:rsid w:val="004E5449"/>
    <w:rsid w:val="004E5815"/>
    <w:rsid w:val="004E5BAB"/>
    <w:rsid w:val="004E5C61"/>
    <w:rsid w:val="004E5EC9"/>
    <w:rsid w:val="004E6158"/>
    <w:rsid w:val="004E6184"/>
    <w:rsid w:val="004E63C9"/>
    <w:rsid w:val="004E6409"/>
    <w:rsid w:val="004E6B1A"/>
    <w:rsid w:val="004E6C79"/>
    <w:rsid w:val="004E6CEA"/>
    <w:rsid w:val="004E6FAC"/>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ABF"/>
    <w:rsid w:val="004F1D32"/>
    <w:rsid w:val="004F2179"/>
    <w:rsid w:val="004F23E0"/>
    <w:rsid w:val="004F2402"/>
    <w:rsid w:val="004F2826"/>
    <w:rsid w:val="004F288E"/>
    <w:rsid w:val="004F2AA6"/>
    <w:rsid w:val="004F2B9C"/>
    <w:rsid w:val="004F2CCE"/>
    <w:rsid w:val="004F2D47"/>
    <w:rsid w:val="004F2F31"/>
    <w:rsid w:val="004F3317"/>
    <w:rsid w:val="004F33A9"/>
    <w:rsid w:val="004F359A"/>
    <w:rsid w:val="004F3AD1"/>
    <w:rsid w:val="004F3CD0"/>
    <w:rsid w:val="004F3DD1"/>
    <w:rsid w:val="004F40F1"/>
    <w:rsid w:val="004F4758"/>
    <w:rsid w:val="004F4760"/>
    <w:rsid w:val="004F4A72"/>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50D"/>
    <w:rsid w:val="005027B6"/>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50B"/>
    <w:rsid w:val="0050768F"/>
    <w:rsid w:val="00507754"/>
    <w:rsid w:val="00507B61"/>
    <w:rsid w:val="00507BF8"/>
    <w:rsid w:val="00507CAF"/>
    <w:rsid w:val="00507CF7"/>
    <w:rsid w:val="00507E37"/>
    <w:rsid w:val="00510374"/>
    <w:rsid w:val="00510444"/>
    <w:rsid w:val="005109C4"/>
    <w:rsid w:val="00510B25"/>
    <w:rsid w:val="00510F6D"/>
    <w:rsid w:val="005116B8"/>
    <w:rsid w:val="00511E67"/>
    <w:rsid w:val="00512182"/>
    <w:rsid w:val="00512747"/>
    <w:rsid w:val="005128FF"/>
    <w:rsid w:val="00512A11"/>
    <w:rsid w:val="005133A6"/>
    <w:rsid w:val="00513AC7"/>
    <w:rsid w:val="00513CB8"/>
    <w:rsid w:val="00513D9A"/>
    <w:rsid w:val="00513F8F"/>
    <w:rsid w:val="00514116"/>
    <w:rsid w:val="00514117"/>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6CC1"/>
    <w:rsid w:val="00517119"/>
    <w:rsid w:val="005173A4"/>
    <w:rsid w:val="005174C4"/>
    <w:rsid w:val="0051770E"/>
    <w:rsid w:val="00517A27"/>
    <w:rsid w:val="00517AD7"/>
    <w:rsid w:val="00517C91"/>
    <w:rsid w:val="0052001B"/>
    <w:rsid w:val="005204E1"/>
    <w:rsid w:val="005205C8"/>
    <w:rsid w:val="005206F7"/>
    <w:rsid w:val="00520DBC"/>
    <w:rsid w:val="0052140B"/>
    <w:rsid w:val="00521490"/>
    <w:rsid w:val="00521A72"/>
    <w:rsid w:val="00521D65"/>
    <w:rsid w:val="00521DB1"/>
    <w:rsid w:val="0052217F"/>
    <w:rsid w:val="005221A4"/>
    <w:rsid w:val="005225D6"/>
    <w:rsid w:val="00523366"/>
    <w:rsid w:val="005238E8"/>
    <w:rsid w:val="00523E18"/>
    <w:rsid w:val="00523F32"/>
    <w:rsid w:val="005241DC"/>
    <w:rsid w:val="0052422C"/>
    <w:rsid w:val="005244D5"/>
    <w:rsid w:val="00524545"/>
    <w:rsid w:val="0052456C"/>
    <w:rsid w:val="005248C4"/>
    <w:rsid w:val="00524AD1"/>
    <w:rsid w:val="00524E6A"/>
    <w:rsid w:val="00524EF7"/>
    <w:rsid w:val="005251DA"/>
    <w:rsid w:val="00525407"/>
    <w:rsid w:val="005254CD"/>
    <w:rsid w:val="005255A1"/>
    <w:rsid w:val="00525EAA"/>
    <w:rsid w:val="00525F16"/>
    <w:rsid w:val="00525F71"/>
    <w:rsid w:val="0052610E"/>
    <w:rsid w:val="00526155"/>
    <w:rsid w:val="00526270"/>
    <w:rsid w:val="00526433"/>
    <w:rsid w:val="00526492"/>
    <w:rsid w:val="0052694E"/>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389"/>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451"/>
    <w:rsid w:val="00537919"/>
    <w:rsid w:val="00537942"/>
    <w:rsid w:val="00537AB9"/>
    <w:rsid w:val="00537BE9"/>
    <w:rsid w:val="00537E22"/>
    <w:rsid w:val="00540147"/>
    <w:rsid w:val="0054067D"/>
    <w:rsid w:val="005407CC"/>
    <w:rsid w:val="0054093C"/>
    <w:rsid w:val="00540A18"/>
    <w:rsid w:val="00540EB6"/>
    <w:rsid w:val="00540F8C"/>
    <w:rsid w:val="00541306"/>
    <w:rsid w:val="0054154E"/>
    <w:rsid w:val="005417A0"/>
    <w:rsid w:val="00541ACD"/>
    <w:rsid w:val="00541E2B"/>
    <w:rsid w:val="005421F5"/>
    <w:rsid w:val="0054238C"/>
    <w:rsid w:val="005423A5"/>
    <w:rsid w:val="00542520"/>
    <w:rsid w:val="005426E1"/>
    <w:rsid w:val="005431ED"/>
    <w:rsid w:val="0054331E"/>
    <w:rsid w:val="005434E6"/>
    <w:rsid w:val="0054361C"/>
    <w:rsid w:val="005436A5"/>
    <w:rsid w:val="005436D7"/>
    <w:rsid w:val="00543703"/>
    <w:rsid w:val="005439DA"/>
    <w:rsid w:val="00543A66"/>
    <w:rsid w:val="00543A83"/>
    <w:rsid w:val="00543E88"/>
    <w:rsid w:val="00543EC1"/>
    <w:rsid w:val="00544220"/>
    <w:rsid w:val="005443BF"/>
    <w:rsid w:val="005444D2"/>
    <w:rsid w:val="00544567"/>
    <w:rsid w:val="0054494C"/>
    <w:rsid w:val="00544C33"/>
    <w:rsid w:val="00544FE3"/>
    <w:rsid w:val="00545555"/>
    <w:rsid w:val="0054556F"/>
    <w:rsid w:val="00545887"/>
    <w:rsid w:val="00545B27"/>
    <w:rsid w:val="00545C28"/>
    <w:rsid w:val="00545C3D"/>
    <w:rsid w:val="00545E6A"/>
    <w:rsid w:val="005462A4"/>
    <w:rsid w:val="00546310"/>
    <w:rsid w:val="00546631"/>
    <w:rsid w:val="00546738"/>
    <w:rsid w:val="005467D6"/>
    <w:rsid w:val="00546942"/>
    <w:rsid w:val="00546A1B"/>
    <w:rsid w:val="00546ADD"/>
    <w:rsid w:val="00546B78"/>
    <w:rsid w:val="00547123"/>
    <w:rsid w:val="0054754D"/>
    <w:rsid w:val="00547FA0"/>
    <w:rsid w:val="00547FC0"/>
    <w:rsid w:val="00547FC6"/>
    <w:rsid w:val="00550125"/>
    <w:rsid w:val="00550276"/>
    <w:rsid w:val="005504D9"/>
    <w:rsid w:val="00550922"/>
    <w:rsid w:val="00550C80"/>
    <w:rsid w:val="00550D6F"/>
    <w:rsid w:val="00550E94"/>
    <w:rsid w:val="00551056"/>
    <w:rsid w:val="005511B1"/>
    <w:rsid w:val="0055167F"/>
    <w:rsid w:val="00551E1E"/>
    <w:rsid w:val="00551E52"/>
    <w:rsid w:val="00552038"/>
    <w:rsid w:val="0055233E"/>
    <w:rsid w:val="005524AA"/>
    <w:rsid w:val="00552569"/>
    <w:rsid w:val="005526F2"/>
    <w:rsid w:val="00552DF7"/>
    <w:rsid w:val="00552FF4"/>
    <w:rsid w:val="0055345C"/>
    <w:rsid w:val="0055390C"/>
    <w:rsid w:val="0055399D"/>
    <w:rsid w:val="00553C5D"/>
    <w:rsid w:val="0055410A"/>
    <w:rsid w:val="0055456F"/>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7"/>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54B"/>
    <w:rsid w:val="005617E8"/>
    <w:rsid w:val="00561A95"/>
    <w:rsid w:val="00561BF6"/>
    <w:rsid w:val="00561D34"/>
    <w:rsid w:val="00561E4A"/>
    <w:rsid w:val="0056202B"/>
    <w:rsid w:val="005627AA"/>
    <w:rsid w:val="00562AD8"/>
    <w:rsid w:val="00562CDC"/>
    <w:rsid w:val="00562EB5"/>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1E"/>
    <w:rsid w:val="0056719E"/>
    <w:rsid w:val="005676C4"/>
    <w:rsid w:val="00567B72"/>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1D4C"/>
    <w:rsid w:val="0057225B"/>
    <w:rsid w:val="0057226F"/>
    <w:rsid w:val="00572364"/>
    <w:rsid w:val="00572583"/>
    <w:rsid w:val="00572643"/>
    <w:rsid w:val="00572700"/>
    <w:rsid w:val="00572CD9"/>
    <w:rsid w:val="00572DB1"/>
    <w:rsid w:val="00572E58"/>
    <w:rsid w:val="00572F26"/>
    <w:rsid w:val="00572F9D"/>
    <w:rsid w:val="005730FF"/>
    <w:rsid w:val="0057326E"/>
    <w:rsid w:val="0057380A"/>
    <w:rsid w:val="00573853"/>
    <w:rsid w:val="00573948"/>
    <w:rsid w:val="00573BB0"/>
    <w:rsid w:val="00573D1D"/>
    <w:rsid w:val="00573D2B"/>
    <w:rsid w:val="00573F24"/>
    <w:rsid w:val="00574167"/>
    <w:rsid w:val="00574454"/>
    <w:rsid w:val="005744D5"/>
    <w:rsid w:val="00574694"/>
    <w:rsid w:val="00574886"/>
    <w:rsid w:val="00574A09"/>
    <w:rsid w:val="00574B86"/>
    <w:rsid w:val="00574B9E"/>
    <w:rsid w:val="00574DAC"/>
    <w:rsid w:val="005750C0"/>
    <w:rsid w:val="005753DB"/>
    <w:rsid w:val="005758BA"/>
    <w:rsid w:val="00575E27"/>
    <w:rsid w:val="00575EC1"/>
    <w:rsid w:val="00575FE0"/>
    <w:rsid w:val="0057672D"/>
    <w:rsid w:val="00576A37"/>
    <w:rsid w:val="00576FC7"/>
    <w:rsid w:val="00577368"/>
    <w:rsid w:val="005777AC"/>
    <w:rsid w:val="00577EB4"/>
    <w:rsid w:val="00577F3D"/>
    <w:rsid w:val="00580150"/>
    <w:rsid w:val="00580351"/>
    <w:rsid w:val="00580735"/>
    <w:rsid w:val="005809EB"/>
    <w:rsid w:val="00580E45"/>
    <w:rsid w:val="005815D2"/>
    <w:rsid w:val="005818D4"/>
    <w:rsid w:val="005819D7"/>
    <w:rsid w:val="00581F00"/>
    <w:rsid w:val="00581F40"/>
    <w:rsid w:val="005829CC"/>
    <w:rsid w:val="00582D69"/>
    <w:rsid w:val="00582DD0"/>
    <w:rsid w:val="00582E3D"/>
    <w:rsid w:val="00583147"/>
    <w:rsid w:val="00583250"/>
    <w:rsid w:val="005836D0"/>
    <w:rsid w:val="005837D3"/>
    <w:rsid w:val="00583A57"/>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57C"/>
    <w:rsid w:val="00586696"/>
    <w:rsid w:val="00586897"/>
    <w:rsid w:val="005868B8"/>
    <w:rsid w:val="00586AE7"/>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C59"/>
    <w:rsid w:val="00591596"/>
    <w:rsid w:val="00591777"/>
    <w:rsid w:val="00591B1D"/>
    <w:rsid w:val="00591B9C"/>
    <w:rsid w:val="00591D43"/>
    <w:rsid w:val="00592160"/>
    <w:rsid w:val="005923C9"/>
    <w:rsid w:val="005924E4"/>
    <w:rsid w:val="00592542"/>
    <w:rsid w:val="0059284F"/>
    <w:rsid w:val="005928BF"/>
    <w:rsid w:val="00593021"/>
    <w:rsid w:val="005934BF"/>
    <w:rsid w:val="00593A7F"/>
    <w:rsid w:val="00593ADD"/>
    <w:rsid w:val="00593DE0"/>
    <w:rsid w:val="00594131"/>
    <w:rsid w:val="005943C6"/>
    <w:rsid w:val="00594961"/>
    <w:rsid w:val="005954F2"/>
    <w:rsid w:val="00595777"/>
    <w:rsid w:val="005957B3"/>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0E69"/>
    <w:rsid w:val="005A119B"/>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498"/>
    <w:rsid w:val="005A66F1"/>
    <w:rsid w:val="005A66FA"/>
    <w:rsid w:val="005A67DF"/>
    <w:rsid w:val="005A6A3A"/>
    <w:rsid w:val="005A6AAB"/>
    <w:rsid w:val="005A6AD4"/>
    <w:rsid w:val="005A6F61"/>
    <w:rsid w:val="005A6FA1"/>
    <w:rsid w:val="005A71E4"/>
    <w:rsid w:val="005A7666"/>
    <w:rsid w:val="005A7AE0"/>
    <w:rsid w:val="005A7D46"/>
    <w:rsid w:val="005A7DAB"/>
    <w:rsid w:val="005A7F50"/>
    <w:rsid w:val="005A7F72"/>
    <w:rsid w:val="005B009D"/>
    <w:rsid w:val="005B0515"/>
    <w:rsid w:val="005B0529"/>
    <w:rsid w:val="005B056C"/>
    <w:rsid w:val="005B0F23"/>
    <w:rsid w:val="005B13B6"/>
    <w:rsid w:val="005B1697"/>
    <w:rsid w:val="005B1764"/>
    <w:rsid w:val="005B1BC6"/>
    <w:rsid w:val="005B233F"/>
    <w:rsid w:val="005B257C"/>
    <w:rsid w:val="005B2D4D"/>
    <w:rsid w:val="005B2E87"/>
    <w:rsid w:val="005B2EB8"/>
    <w:rsid w:val="005B355C"/>
    <w:rsid w:val="005B3AA9"/>
    <w:rsid w:val="005B3AB2"/>
    <w:rsid w:val="005B3B0B"/>
    <w:rsid w:val="005B3C58"/>
    <w:rsid w:val="005B3C7C"/>
    <w:rsid w:val="005B3C87"/>
    <w:rsid w:val="005B3CB8"/>
    <w:rsid w:val="005B3FEB"/>
    <w:rsid w:val="005B46D4"/>
    <w:rsid w:val="005B4853"/>
    <w:rsid w:val="005B4911"/>
    <w:rsid w:val="005B4B05"/>
    <w:rsid w:val="005B4C5C"/>
    <w:rsid w:val="005B4E3D"/>
    <w:rsid w:val="005B4E83"/>
    <w:rsid w:val="005B5101"/>
    <w:rsid w:val="005B5389"/>
    <w:rsid w:val="005B541A"/>
    <w:rsid w:val="005B5425"/>
    <w:rsid w:val="005B54FE"/>
    <w:rsid w:val="005B55AF"/>
    <w:rsid w:val="005B579C"/>
    <w:rsid w:val="005B5A55"/>
    <w:rsid w:val="005B6277"/>
    <w:rsid w:val="005B67ED"/>
    <w:rsid w:val="005B6A24"/>
    <w:rsid w:val="005B6C5F"/>
    <w:rsid w:val="005B6FAE"/>
    <w:rsid w:val="005B703E"/>
    <w:rsid w:val="005B70E8"/>
    <w:rsid w:val="005B734C"/>
    <w:rsid w:val="005B7822"/>
    <w:rsid w:val="005B7824"/>
    <w:rsid w:val="005C0625"/>
    <w:rsid w:val="005C06DB"/>
    <w:rsid w:val="005C0904"/>
    <w:rsid w:val="005C09BF"/>
    <w:rsid w:val="005C0D61"/>
    <w:rsid w:val="005C0DDE"/>
    <w:rsid w:val="005C11DA"/>
    <w:rsid w:val="005C1225"/>
    <w:rsid w:val="005C132F"/>
    <w:rsid w:val="005C14D0"/>
    <w:rsid w:val="005C1752"/>
    <w:rsid w:val="005C1BF2"/>
    <w:rsid w:val="005C2144"/>
    <w:rsid w:val="005C2150"/>
    <w:rsid w:val="005C27BC"/>
    <w:rsid w:val="005C2806"/>
    <w:rsid w:val="005C2D42"/>
    <w:rsid w:val="005C2F47"/>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19"/>
    <w:rsid w:val="005C5379"/>
    <w:rsid w:val="005C556F"/>
    <w:rsid w:val="005C57AB"/>
    <w:rsid w:val="005C5849"/>
    <w:rsid w:val="005C6110"/>
    <w:rsid w:val="005C6939"/>
    <w:rsid w:val="005C69C5"/>
    <w:rsid w:val="005C6E93"/>
    <w:rsid w:val="005C6FD9"/>
    <w:rsid w:val="005C7087"/>
    <w:rsid w:val="005C7340"/>
    <w:rsid w:val="005C7A54"/>
    <w:rsid w:val="005C7A56"/>
    <w:rsid w:val="005C7CAD"/>
    <w:rsid w:val="005C7EF8"/>
    <w:rsid w:val="005D0102"/>
    <w:rsid w:val="005D02FA"/>
    <w:rsid w:val="005D047B"/>
    <w:rsid w:val="005D0790"/>
    <w:rsid w:val="005D0C9F"/>
    <w:rsid w:val="005D0DE9"/>
    <w:rsid w:val="005D0F3D"/>
    <w:rsid w:val="005D0F67"/>
    <w:rsid w:val="005D1AE0"/>
    <w:rsid w:val="005D1EAA"/>
    <w:rsid w:val="005D1F89"/>
    <w:rsid w:val="005D20FC"/>
    <w:rsid w:val="005D214D"/>
    <w:rsid w:val="005D2364"/>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5EE8"/>
    <w:rsid w:val="005D609E"/>
    <w:rsid w:val="005D6132"/>
    <w:rsid w:val="005D6275"/>
    <w:rsid w:val="005D642C"/>
    <w:rsid w:val="005D64A5"/>
    <w:rsid w:val="005D6929"/>
    <w:rsid w:val="005D6AC3"/>
    <w:rsid w:val="005D6B30"/>
    <w:rsid w:val="005D6BB8"/>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656"/>
    <w:rsid w:val="005E2980"/>
    <w:rsid w:val="005E2E2C"/>
    <w:rsid w:val="005E2F89"/>
    <w:rsid w:val="005E32AC"/>
    <w:rsid w:val="005E33C3"/>
    <w:rsid w:val="005E35FD"/>
    <w:rsid w:val="005E383F"/>
    <w:rsid w:val="005E39D1"/>
    <w:rsid w:val="005E3B3E"/>
    <w:rsid w:val="005E40AC"/>
    <w:rsid w:val="005E413D"/>
    <w:rsid w:val="005E41E2"/>
    <w:rsid w:val="005E459C"/>
    <w:rsid w:val="005E48F7"/>
    <w:rsid w:val="005E4B4D"/>
    <w:rsid w:val="005E4F80"/>
    <w:rsid w:val="005E4FBD"/>
    <w:rsid w:val="005E5009"/>
    <w:rsid w:val="005E5137"/>
    <w:rsid w:val="005E548F"/>
    <w:rsid w:val="005E5563"/>
    <w:rsid w:val="005E580A"/>
    <w:rsid w:val="005E5E27"/>
    <w:rsid w:val="005E6025"/>
    <w:rsid w:val="005E60F7"/>
    <w:rsid w:val="005E66F1"/>
    <w:rsid w:val="005E6888"/>
    <w:rsid w:val="005E6AFB"/>
    <w:rsid w:val="005E6E6E"/>
    <w:rsid w:val="005E6EDE"/>
    <w:rsid w:val="005E6FDD"/>
    <w:rsid w:val="005E71BC"/>
    <w:rsid w:val="005E7698"/>
    <w:rsid w:val="005E794F"/>
    <w:rsid w:val="005E79EC"/>
    <w:rsid w:val="005E7C1E"/>
    <w:rsid w:val="005F0123"/>
    <w:rsid w:val="005F02BE"/>
    <w:rsid w:val="005F031E"/>
    <w:rsid w:val="005F06AD"/>
    <w:rsid w:val="005F07C3"/>
    <w:rsid w:val="005F0B25"/>
    <w:rsid w:val="005F0B4C"/>
    <w:rsid w:val="005F0B53"/>
    <w:rsid w:val="005F0C46"/>
    <w:rsid w:val="005F0C56"/>
    <w:rsid w:val="005F0F84"/>
    <w:rsid w:val="005F127A"/>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1A6"/>
    <w:rsid w:val="005F6519"/>
    <w:rsid w:val="005F660A"/>
    <w:rsid w:val="005F6697"/>
    <w:rsid w:val="005F66B5"/>
    <w:rsid w:val="005F6F9C"/>
    <w:rsid w:val="005F6F9E"/>
    <w:rsid w:val="005F6FFC"/>
    <w:rsid w:val="005F7133"/>
    <w:rsid w:val="005F738D"/>
    <w:rsid w:val="005F7BB3"/>
    <w:rsid w:val="005F7F11"/>
    <w:rsid w:val="00600127"/>
    <w:rsid w:val="00600292"/>
    <w:rsid w:val="006004D6"/>
    <w:rsid w:val="006004DE"/>
    <w:rsid w:val="0060091F"/>
    <w:rsid w:val="00600B14"/>
    <w:rsid w:val="00600BEB"/>
    <w:rsid w:val="00600E29"/>
    <w:rsid w:val="00601072"/>
    <w:rsid w:val="0060144E"/>
    <w:rsid w:val="00601564"/>
    <w:rsid w:val="006015C5"/>
    <w:rsid w:val="00601754"/>
    <w:rsid w:val="006017A7"/>
    <w:rsid w:val="00601D4D"/>
    <w:rsid w:val="00601FCD"/>
    <w:rsid w:val="00602038"/>
    <w:rsid w:val="00602354"/>
    <w:rsid w:val="0060254B"/>
    <w:rsid w:val="0060268D"/>
    <w:rsid w:val="0060292A"/>
    <w:rsid w:val="00603061"/>
    <w:rsid w:val="00603331"/>
    <w:rsid w:val="006039C5"/>
    <w:rsid w:val="00603B1B"/>
    <w:rsid w:val="00603B63"/>
    <w:rsid w:val="00603E64"/>
    <w:rsid w:val="00603FF7"/>
    <w:rsid w:val="00604148"/>
    <w:rsid w:val="006043D7"/>
    <w:rsid w:val="00604528"/>
    <w:rsid w:val="00604594"/>
    <w:rsid w:val="006046BE"/>
    <w:rsid w:val="00604708"/>
    <w:rsid w:val="00604979"/>
    <w:rsid w:val="00604AAE"/>
    <w:rsid w:val="00604CFF"/>
    <w:rsid w:val="00605207"/>
    <w:rsid w:val="00605338"/>
    <w:rsid w:val="00605344"/>
    <w:rsid w:val="00605399"/>
    <w:rsid w:val="006054EE"/>
    <w:rsid w:val="006055B2"/>
    <w:rsid w:val="006055C6"/>
    <w:rsid w:val="0060591D"/>
    <w:rsid w:val="006059EC"/>
    <w:rsid w:val="00605B5D"/>
    <w:rsid w:val="00605B8D"/>
    <w:rsid w:val="00606D0C"/>
    <w:rsid w:val="00607039"/>
    <w:rsid w:val="00607244"/>
    <w:rsid w:val="0060731A"/>
    <w:rsid w:val="006073CE"/>
    <w:rsid w:val="006074B1"/>
    <w:rsid w:val="006079D8"/>
    <w:rsid w:val="00607ADE"/>
    <w:rsid w:val="00607C08"/>
    <w:rsid w:val="00607E68"/>
    <w:rsid w:val="006102C6"/>
    <w:rsid w:val="006102CF"/>
    <w:rsid w:val="006103F0"/>
    <w:rsid w:val="006104F9"/>
    <w:rsid w:val="00610648"/>
    <w:rsid w:val="006109EB"/>
    <w:rsid w:val="006109F4"/>
    <w:rsid w:val="00610F56"/>
    <w:rsid w:val="00611185"/>
    <w:rsid w:val="006113A9"/>
    <w:rsid w:val="00611E25"/>
    <w:rsid w:val="006120EC"/>
    <w:rsid w:val="006127FA"/>
    <w:rsid w:val="006128FF"/>
    <w:rsid w:val="00612AD7"/>
    <w:rsid w:val="00612B57"/>
    <w:rsid w:val="00612C24"/>
    <w:rsid w:val="00612C73"/>
    <w:rsid w:val="00612CAF"/>
    <w:rsid w:val="00612D3C"/>
    <w:rsid w:val="00612FB6"/>
    <w:rsid w:val="00613036"/>
    <w:rsid w:val="006134CE"/>
    <w:rsid w:val="006138D8"/>
    <w:rsid w:val="00613D19"/>
    <w:rsid w:val="00613FD0"/>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180"/>
    <w:rsid w:val="00622266"/>
    <w:rsid w:val="00622425"/>
    <w:rsid w:val="0062286B"/>
    <w:rsid w:val="00623084"/>
    <w:rsid w:val="00623427"/>
    <w:rsid w:val="006239D5"/>
    <w:rsid w:val="00623A42"/>
    <w:rsid w:val="00623B36"/>
    <w:rsid w:val="00623C24"/>
    <w:rsid w:val="00623EF3"/>
    <w:rsid w:val="0062437B"/>
    <w:rsid w:val="00624453"/>
    <w:rsid w:val="006245F2"/>
    <w:rsid w:val="0062482C"/>
    <w:rsid w:val="00624AFA"/>
    <w:rsid w:val="00624C6E"/>
    <w:rsid w:val="00624FB3"/>
    <w:rsid w:val="006254FC"/>
    <w:rsid w:val="00625772"/>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39D"/>
    <w:rsid w:val="0063043B"/>
    <w:rsid w:val="006306E2"/>
    <w:rsid w:val="00630716"/>
    <w:rsid w:val="00631007"/>
    <w:rsid w:val="0063157C"/>
    <w:rsid w:val="00631826"/>
    <w:rsid w:val="006319D0"/>
    <w:rsid w:val="00631C9F"/>
    <w:rsid w:val="00632029"/>
    <w:rsid w:val="00632507"/>
    <w:rsid w:val="00632550"/>
    <w:rsid w:val="0063261A"/>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1C"/>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3BB"/>
    <w:rsid w:val="00640415"/>
    <w:rsid w:val="00640529"/>
    <w:rsid w:val="006409F3"/>
    <w:rsid w:val="00640F26"/>
    <w:rsid w:val="00641061"/>
    <w:rsid w:val="00641092"/>
    <w:rsid w:val="006413B9"/>
    <w:rsid w:val="0064150F"/>
    <w:rsid w:val="006419ED"/>
    <w:rsid w:val="0064291F"/>
    <w:rsid w:val="00642B87"/>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366"/>
    <w:rsid w:val="006455A3"/>
    <w:rsid w:val="006457B7"/>
    <w:rsid w:val="006458A6"/>
    <w:rsid w:val="00645AA5"/>
    <w:rsid w:val="00646037"/>
    <w:rsid w:val="006464DB"/>
    <w:rsid w:val="00646A90"/>
    <w:rsid w:val="00646CE0"/>
    <w:rsid w:val="00646CF2"/>
    <w:rsid w:val="00647AC8"/>
    <w:rsid w:val="00647CB3"/>
    <w:rsid w:val="00647D45"/>
    <w:rsid w:val="00647D60"/>
    <w:rsid w:val="00650150"/>
    <w:rsid w:val="0065037E"/>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1B0"/>
    <w:rsid w:val="006523AF"/>
    <w:rsid w:val="00652BB4"/>
    <w:rsid w:val="00653205"/>
    <w:rsid w:val="00653273"/>
    <w:rsid w:val="006537FA"/>
    <w:rsid w:val="00653830"/>
    <w:rsid w:val="00653B8D"/>
    <w:rsid w:val="00654346"/>
    <w:rsid w:val="006544F6"/>
    <w:rsid w:val="00654591"/>
    <w:rsid w:val="00654999"/>
    <w:rsid w:val="00654B42"/>
    <w:rsid w:val="00654C81"/>
    <w:rsid w:val="00655070"/>
    <w:rsid w:val="00655223"/>
    <w:rsid w:val="006552C8"/>
    <w:rsid w:val="006556BD"/>
    <w:rsid w:val="00655780"/>
    <w:rsid w:val="0065594D"/>
    <w:rsid w:val="00655C46"/>
    <w:rsid w:val="00655C91"/>
    <w:rsid w:val="00655CE9"/>
    <w:rsid w:val="006561FF"/>
    <w:rsid w:val="00656310"/>
    <w:rsid w:val="006567BF"/>
    <w:rsid w:val="0065694E"/>
    <w:rsid w:val="00656B14"/>
    <w:rsid w:val="00656C59"/>
    <w:rsid w:val="00656D6F"/>
    <w:rsid w:val="00657005"/>
    <w:rsid w:val="006578D9"/>
    <w:rsid w:val="00657A5B"/>
    <w:rsid w:val="00657F67"/>
    <w:rsid w:val="00660105"/>
    <w:rsid w:val="006601F9"/>
    <w:rsid w:val="006602D1"/>
    <w:rsid w:val="006605DC"/>
    <w:rsid w:val="006609E6"/>
    <w:rsid w:val="00660DAD"/>
    <w:rsid w:val="00660EDA"/>
    <w:rsid w:val="00661495"/>
    <w:rsid w:val="00661636"/>
    <w:rsid w:val="0066166E"/>
    <w:rsid w:val="00661996"/>
    <w:rsid w:val="00661C4E"/>
    <w:rsid w:val="00661CC2"/>
    <w:rsid w:val="0066201E"/>
    <w:rsid w:val="00662166"/>
    <w:rsid w:val="006621F4"/>
    <w:rsid w:val="0066249D"/>
    <w:rsid w:val="0066279C"/>
    <w:rsid w:val="00662966"/>
    <w:rsid w:val="00662974"/>
    <w:rsid w:val="00662A3C"/>
    <w:rsid w:val="00662FA2"/>
    <w:rsid w:val="0066331F"/>
    <w:rsid w:val="006635DC"/>
    <w:rsid w:val="00663908"/>
    <w:rsid w:val="00663DCB"/>
    <w:rsid w:val="0066402E"/>
    <w:rsid w:val="00664032"/>
    <w:rsid w:val="00664311"/>
    <w:rsid w:val="006644FB"/>
    <w:rsid w:val="006646D1"/>
    <w:rsid w:val="006646F4"/>
    <w:rsid w:val="00664B8C"/>
    <w:rsid w:val="00664F87"/>
    <w:rsid w:val="00664F99"/>
    <w:rsid w:val="00665229"/>
    <w:rsid w:val="00665316"/>
    <w:rsid w:val="00665464"/>
    <w:rsid w:val="006654E8"/>
    <w:rsid w:val="0066568F"/>
    <w:rsid w:val="00665B19"/>
    <w:rsid w:val="00665C98"/>
    <w:rsid w:val="00665CCE"/>
    <w:rsid w:val="00665D51"/>
    <w:rsid w:val="00665F87"/>
    <w:rsid w:val="00666172"/>
    <w:rsid w:val="0066649E"/>
    <w:rsid w:val="006667D3"/>
    <w:rsid w:val="00666DA7"/>
    <w:rsid w:val="00666DE8"/>
    <w:rsid w:val="00666F36"/>
    <w:rsid w:val="006672FC"/>
    <w:rsid w:val="00667499"/>
    <w:rsid w:val="006674DD"/>
    <w:rsid w:val="00667525"/>
    <w:rsid w:val="00667642"/>
    <w:rsid w:val="006679C8"/>
    <w:rsid w:val="00667A27"/>
    <w:rsid w:val="00667C07"/>
    <w:rsid w:val="00667F2A"/>
    <w:rsid w:val="006701CF"/>
    <w:rsid w:val="00670402"/>
    <w:rsid w:val="006704BF"/>
    <w:rsid w:val="00670AD6"/>
    <w:rsid w:val="00670ECD"/>
    <w:rsid w:val="00671122"/>
    <w:rsid w:val="00671897"/>
    <w:rsid w:val="00671B9C"/>
    <w:rsid w:val="00671C8F"/>
    <w:rsid w:val="0067205E"/>
    <w:rsid w:val="0067231E"/>
    <w:rsid w:val="006723D5"/>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917"/>
    <w:rsid w:val="00677D6D"/>
    <w:rsid w:val="0068013A"/>
    <w:rsid w:val="00680A97"/>
    <w:rsid w:val="00680D9B"/>
    <w:rsid w:val="00680EA0"/>
    <w:rsid w:val="00680F30"/>
    <w:rsid w:val="00680F81"/>
    <w:rsid w:val="0068102D"/>
    <w:rsid w:val="00681031"/>
    <w:rsid w:val="006813DF"/>
    <w:rsid w:val="006816E8"/>
    <w:rsid w:val="006819F6"/>
    <w:rsid w:val="00681CE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4A5"/>
    <w:rsid w:val="006849D0"/>
    <w:rsid w:val="00684D65"/>
    <w:rsid w:val="00684E2E"/>
    <w:rsid w:val="00685725"/>
    <w:rsid w:val="00685BB7"/>
    <w:rsid w:val="00685D3B"/>
    <w:rsid w:val="0068608B"/>
    <w:rsid w:val="0068623E"/>
    <w:rsid w:val="00686310"/>
    <w:rsid w:val="00686366"/>
    <w:rsid w:val="006864F7"/>
    <w:rsid w:val="00686525"/>
    <w:rsid w:val="00686533"/>
    <w:rsid w:val="0068653A"/>
    <w:rsid w:val="0068673B"/>
    <w:rsid w:val="00687141"/>
    <w:rsid w:val="0068721F"/>
    <w:rsid w:val="00687E09"/>
    <w:rsid w:val="006901CD"/>
    <w:rsid w:val="006905B3"/>
    <w:rsid w:val="00690834"/>
    <w:rsid w:val="00690D12"/>
    <w:rsid w:val="00690D66"/>
    <w:rsid w:val="00690F0E"/>
    <w:rsid w:val="00691885"/>
    <w:rsid w:val="006919C5"/>
    <w:rsid w:val="00691D43"/>
    <w:rsid w:val="006925FF"/>
    <w:rsid w:val="00692602"/>
    <w:rsid w:val="0069260D"/>
    <w:rsid w:val="00692799"/>
    <w:rsid w:val="006927F0"/>
    <w:rsid w:val="00692898"/>
    <w:rsid w:val="0069291A"/>
    <w:rsid w:val="00692979"/>
    <w:rsid w:val="00692A0D"/>
    <w:rsid w:val="00692BB9"/>
    <w:rsid w:val="00692D65"/>
    <w:rsid w:val="00692EE8"/>
    <w:rsid w:val="00692F5C"/>
    <w:rsid w:val="00693077"/>
    <w:rsid w:val="00693119"/>
    <w:rsid w:val="00693295"/>
    <w:rsid w:val="00693873"/>
    <w:rsid w:val="00693877"/>
    <w:rsid w:val="0069398E"/>
    <w:rsid w:val="00693AF6"/>
    <w:rsid w:val="00693CA1"/>
    <w:rsid w:val="00693CA3"/>
    <w:rsid w:val="006943ED"/>
    <w:rsid w:val="0069447C"/>
    <w:rsid w:val="006949AD"/>
    <w:rsid w:val="00694F91"/>
    <w:rsid w:val="00695184"/>
    <w:rsid w:val="006951D6"/>
    <w:rsid w:val="0069589B"/>
    <w:rsid w:val="006958E7"/>
    <w:rsid w:val="00695A5A"/>
    <w:rsid w:val="00695C33"/>
    <w:rsid w:val="00695E95"/>
    <w:rsid w:val="00695F2E"/>
    <w:rsid w:val="0069608E"/>
    <w:rsid w:val="00696244"/>
    <w:rsid w:val="00696697"/>
    <w:rsid w:val="00696787"/>
    <w:rsid w:val="0069686A"/>
    <w:rsid w:val="00696939"/>
    <w:rsid w:val="006969D6"/>
    <w:rsid w:val="00696A1A"/>
    <w:rsid w:val="00696A28"/>
    <w:rsid w:val="0069755C"/>
    <w:rsid w:val="006979B9"/>
    <w:rsid w:val="006979DC"/>
    <w:rsid w:val="00697C2C"/>
    <w:rsid w:val="00697D5A"/>
    <w:rsid w:val="00697E3A"/>
    <w:rsid w:val="006A015F"/>
    <w:rsid w:val="006A0337"/>
    <w:rsid w:val="006A05EF"/>
    <w:rsid w:val="006A0942"/>
    <w:rsid w:val="006A0993"/>
    <w:rsid w:val="006A0A03"/>
    <w:rsid w:val="006A108E"/>
    <w:rsid w:val="006A10E7"/>
    <w:rsid w:val="006A13D0"/>
    <w:rsid w:val="006A13EF"/>
    <w:rsid w:val="006A18CF"/>
    <w:rsid w:val="006A18DD"/>
    <w:rsid w:val="006A1D48"/>
    <w:rsid w:val="006A2231"/>
    <w:rsid w:val="006A2347"/>
    <w:rsid w:val="006A24B3"/>
    <w:rsid w:val="006A2566"/>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AA"/>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02F"/>
    <w:rsid w:val="006A7574"/>
    <w:rsid w:val="006A7BF2"/>
    <w:rsid w:val="006A7C40"/>
    <w:rsid w:val="006A7CC0"/>
    <w:rsid w:val="006A7D8B"/>
    <w:rsid w:val="006A7F27"/>
    <w:rsid w:val="006A7FDD"/>
    <w:rsid w:val="006B0489"/>
    <w:rsid w:val="006B04DC"/>
    <w:rsid w:val="006B0B18"/>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54F"/>
    <w:rsid w:val="006B49F6"/>
    <w:rsid w:val="006B4A23"/>
    <w:rsid w:val="006B4D4E"/>
    <w:rsid w:val="006B5A1B"/>
    <w:rsid w:val="006B5A74"/>
    <w:rsid w:val="006B646E"/>
    <w:rsid w:val="006B6640"/>
    <w:rsid w:val="006B66EC"/>
    <w:rsid w:val="006B672C"/>
    <w:rsid w:val="006B6A16"/>
    <w:rsid w:val="006B6AD0"/>
    <w:rsid w:val="006B6B9C"/>
    <w:rsid w:val="006B6BA3"/>
    <w:rsid w:val="006B6C0E"/>
    <w:rsid w:val="006B6C95"/>
    <w:rsid w:val="006B725C"/>
    <w:rsid w:val="006B73A8"/>
    <w:rsid w:val="006B7864"/>
    <w:rsid w:val="006B789D"/>
    <w:rsid w:val="006B7F6B"/>
    <w:rsid w:val="006C03B2"/>
    <w:rsid w:val="006C05D8"/>
    <w:rsid w:val="006C0985"/>
    <w:rsid w:val="006C09DD"/>
    <w:rsid w:val="006C0A1A"/>
    <w:rsid w:val="006C187D"/>
    <w:rsid w:val="006C1B3F"/>
    <w:rsid w:val="006C1BA1"/>
    <w:rsid w:val="006C2249"/>
    <w:rsid w:val="006C375B"/>
    <w:rsid w:val="006C377A"/>
    <w:rsid w:val="006C3818"/>
    <w:rsid w:val="006C38A8"/>
    <w:rsid w:val="006C38DB"/>
    <w:rsid w:val="006C3BEF"/>
    <w:rsid w:val="006C3F40"/>
    <w:rsid w:val="006C3FB2"/>
    <w:rsid w:val="006C40E7"/>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4F7"/>
    <w:rsid w:val="006C65F1"/>
    <w:rsid w:val="006C677C"/>
    <w:rsid w:val="006C6E92"/>
    <w:rsid w:val="006C7108"/>
    <w:rsid w:val="006C75C9"/>
    <w:rsid w:val="006C763E"/>
    <w:rsid w:val="006C7F7C"/>
    <w:rsid w:val="006D0233"/>
    <w:rsid w:val="006D03CD"/>
    <w:rsid w:val="006D0A70"/>
    <w:rsid w:val="006D0AD9"/>
    <w:rsid w:val="006D0DED"/>
    <w:rsid w:val="006D0E79"/>
    <w:rsid w:val="006D1407"/>
    <w:rsid w:val="006D1543"/>
    <w:rsid w:val="006D19ED"/>
    <w:rsid w:val="006D1A23"/>
    <w:rsid w:val="006D1AA2"/>
    <w:rsid w:val="006D1F1A"/>
    <w:rsid w:val="006D21FF"/>
    <w:rsid w:val="006D2627"/>
    <w:rsid w:val="006D2858"/>
    <w:rsid w:val="006D2ABF"/>
    <w:rsid w:val="006D2B5D"/>
    <w:rsid w:val="006D2EDD"/>
    <w:rsid w:val="006D31AF"/>
    <w:rsid w:val="006D31DD"/>
    <w:rsid w:val="006D353E"/>
    <w:rsid w:val="006D423B"/>
    <w:rsid w:val="006D431E"/>
    <w:rsid w:val="006D4601"/>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7A2"/>
    <w:rsid w:val="006D6C1C"/>
    <w:rsid w:val="006D6CFD"/>
    <w:rsid w:val="006D72A1"/>
    <w:rsid w:val="006D7598"/>
    <w:rsid w:val="006D7B3C"/>
    <w:rsid w:val="006D7B93"/>
    <w:rsid w:val="006D7DAD"/>
    <w:rsid w:val="006E00B2"/>
    <w:rsid w:val="006E00E2"/>
    <w:rsid w:val="006E05E0"/>
    <w:rsid w:val="006E088D"/>
    <w:rsid w:val="006E09BF"/>
    <w:rsid w:val="006E0B16"/>
    <w:rsid w:val="006E0E60"/>
    <w:rsid w:val="006E0ED0"/>
    <w:rsid w:val="006E11D4"/>
    <w:rsid w:val="006E13B5"/>
    <w:rsid w:val="006E176F"/>
    <w:rsid w:val="006E2190"/>
    <w:rsid w:val="006E22CC"/>
    <w:rsid w:val="006E22F2"/>
    <w:rsid w:val="006E2816"/>
    <w:rsid w:val="006E29EB"/>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0D"/>
    <w:rsid w:val="006E7496"/>
    <w:rsid w:val="006E792F"/>
    <w:rsid w:val="006E7969"/>
    <w:rsid w:val="006E7ACC"/>
    <w:rsid w:val="006E7E49"/>
    <w:rsid w:val="006E7E6B"/>
    <w:rsid w:val="006E7F71"/>
    <w:rsid w:val="006F016A"/>
    <w:rsid w:val="006F057D"/>
    <w:rsid w:val="006F05C2"/>
    <w:rsid w:val="006F090B"/>
    <w:rsid w:val="006F0C12"/>
    <w:rsid w:val="006F0C49"/>
    <w:rsid w:val="006F0EB1"/>
    <w:rsid w:val="006F1008"/>
    <w:rsid w:val="006F12C7"/>
    <w:rsid w:val="006F1354"/>
    <w:rsid w:val="006F1629"/>
    <w:rsid w:val="006F1897"/>
    <w:rsid w:val="006F1A16"/>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35C"/>
    <w:rsid w:val="006F557B"/>
    <w:rsid w:val="006F57FE"/>
    <w:rsid w:val="006F5927"/>
    <w:rsid w:val="006F598B"/>
    <w:rsid w:val="006F59BB"/>
    <w:rsid w:val="006F5B41"/>
    <w:rsid w:val="006F6051"/>
    <w:rsid w:val="006F651D"/>
    <w:rsid w:val="006F6559"/>
    <w:rsid w:val="006F6674"/>
    <w:rsid w:val="006F6689"/>
    <w:rsid w:val="006F6740"/>
    <w:rsid w:val="006F7031"/>
    <w:rsid w:val="006F70CD"/>
    <w:rsid w:val="006F714C"/>
    <w:rsid w:val="006F725A"/>
    <w:rsid w:val="006F733F"/>
    <w:rsid w:val="006F73ED"/>
    <w:rsid w:val="006F746D"/>
    <w:rsid w:val="006F7746"/>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130"/>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370"/>
    <w:rsid w:val="0070652C"/>
    <w:rsid w:val="00706C3D"/>
    <w:rsid w:val="00706E08"/>
    <w:rsid w:val="007070E2"/>
    <w:rsid w:val="0070711F"/>
    <w:rsid w:val="00707352"/>
    <w:rsid w:val="0070743B"/>
    <w:rsid w:val="0070743E"/>
    <w:rsid w:val="007075E6"/>
    <w:rsid w:val="00707666"/>
    <w:rsid w:val="007078D0"/>
    <w:rsid w:val="00707D11"/>
    <w:rsid w:val="00707DE5"/>
    <w:rsid w:val="007101EE"/>
    <w:rsid w:val="007104EC"/>
    <w:rsid w:val="00710994"/>
    <w:rsid w:val="007109CD"/>
    <w:rsid w:val="00710A3E"/>
    <w:rsid w:val="00710AAF"/>
    <w:rsid w:val="00710B02"/>
    <w:rsid w:val="00710D33"/>
    <w:rsid w:val="007110D1"/>
    <w:rsid w:val="007110D6"/>
    <w:rsid w:val="007110FE"/>
    <w:rsid w:val="007111D7"/>
    <w:rsid w:val="00711398"/>
    <w:rsid w:val="007115A9"/>
    <w:rsid w:val="00711760"/>
    <w:rsid w:val="0071196B"/>
    <w:rsid w:val="00711A01"/>
    <w:rsid w:val="00711A0F"/>
    <w:rsid w:val="00711AE4"/>
    <w:rsid w:val="00711C55"/>
    <w:rsid w:val="00711C69"/>
    <w:rsid w:val="00711D10"/>
    <w:rsid w:val="00711D73"/>
    <w:rsid w:val="00711E0C"/>
    <w:rsid w:val="00712A0F"/>
    <w:rsid w:val="00712C5E"/>
    <w:rsid w:val="00712FDB"/>
    <w:rsid w:val="0071301E"/>
    <w:rsid w:val="0071360C"/>
    <w:rsid w:val="0071374D"/>
    <w:rsid w:val="00714312"/>
    <w:rsid w:val="00714722"/>
    <w:rsid w:val="0071475C"/>
    <w:rsid w:val="00714D6A"/>
    <w:rsid w:val="0071524C"/>
    <w:rsid w:val="0071594B"/>
    <w:rsid w:val="00715DFE"/>
    <w:rsid w:val="00715F49"/>
    <w:rsid w:val="007162F2"/>
    <w:rsid w:val="00716370"/>
    <w:rsid w:val="007163BF"/>
    <w:rsid w:val="0071649C"/>
    <w:rsid w:val="00716AEF"/>
    <w:rsid w:val="00716FC0"/>
    <w:rsid w:val="0071716F"/>
    <w:rsid w:val="00717267"/>
    <w:rsid w:val="007173A5"/>
    <w:rsid w:val="00717487"/>
    <w:rsid w:val="007178EE"/>
    <w:rsid w:val="007179BB"/>
    <w:rsid w:val="00717B0A"/>
    <w:rsid w:val="00720759"/>
    <w:rsid w:val="007208F9"/>
    <w:rsid w:val="00720BD4"/>
    <w:rsid w:val="00720F97"/>
    <w:rsid w:val="0072102C"/>
    <w:rsid w:val="0072151E"/>
    <w:rsid w:val="007215A9"/>
    <w:rsid w:val="007218A9"/>
    <w:rsid w:val="0072190B"/>
    <w:rsid w:val="00721AC9"/>
    <w:rsid w:val="00721CA0"/>
    <w:rsid w:val="00721E1D"/>
    <w:rsid w:val="00722B72"/>
    <w:rsid w:val="0072326D"/>
    <w:rsid w:val="00723701"/>
    <w:rsid w:val="00723ADC"/>
    <w:rsid w:val="00723C3B"/>
    <w:rsid w:val="00723CE3"/>
    <w:rsid w:val="00723EC3"/>
    <w:rsid w:val="00723F42"/>
    <w:rsid w:val="00724426"/>
    <w:rsid w:val="00724D5D"/>
    <w:rsid w:val="00725068"/>
    <w:rsid w:val="00725106"/>
    <w:rsid w:val="007254B1"/>
    <w:rsid w:val="00725524"/>
    <w:rsid w:val="007255D8"/>
    <w:rsid w:val="0072560E"/>
    <w:rsid w:val="00725CB6"/>
    <w:rsid w:val="00725D75"/>
    <w:rsid w:val="0072602E"/>
    <w:rsid w:val="007260AA"/>
    <w:rsid w:val="007260D0"/>
    <w:rsid w:val="00726281"/>
    <w:rsid w:val="0072665F"/>
    <w:rsid w:val="00726C26"/>
    <w:rsid w:val="00726E6B"/>
    <w:rsid w:val="00726E9B"/>
    <w:rsid w:val="0072711D"/>
    <w:rsid w:val="007271F4"/>
    <w:rsid w:val="007273A7"/>
    <w:rsid w:val="007276AD"/>
    <w:rsid w:val="00727E9F"/>
    <w:rsid w:val="007300DD"/>
    <w:rsid w:val="007302AF"/>
    <w:rsid w:val="00730302"/>
    <w:rsid w:val="007305A9"/>
    <w:rsid w:val="0073097B"/>
    <w:rsid w:val="0073116A"/>
    <w:rsid w:val="0073128B"/>
    <w:rsid w:val="007316EB"/>
    <w:rsid w:val="0073171A"/>
    <w:rsid w:val="00731A41"/>
    <w:rsid w:val="00731B2A"/>
    <w:rsid w:val="00731D37"/>
    <w:rsid w:val="00731E4B"/>
    <w:rsid w:val="00731F3E"/>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BCA"/>
    <w:rsid w:val="00736D7B"/>
    <w:rsid w:val="0073759D"/>
    <w:rsid w:val="007377ED"/>
    <w:rsid w:val="007379C8"/>
    <w:rsid w:val="00737BBB"/>
    <w:rsid w:val="00737C8E"/>
    <w:rsid w:val="00737F20"/>
    <w:rsid w:val="007400A7"/>
    <w:rsid w:val="0074050B"/>
    <w:rsid w:val="00740698"/>
    <w:rsid w:val="007406C0"/>
    <w:rsid w:val="00740733"/>
    <w:rsid w:val="00740AC1"/>
    <w:rsid w:val="00740CD3"/>
    <w:rsid w:val="0074108B"/>
    <w:rsid w:val="007411BA"/>
    <w:rsid w:val="00741A69"/>
    <w:rsid w:val="00741ED8"/>
    <w:rsid w:val="007420C9"/>
    <w:rsid w:val="007420D9"/>
    <w:rsid w:val="00742235"/>
    <w:rsid w:val="007425E8"/>
    <w:rsid w:val="00742695"/>
    <w:rsid w:val="00742832"/>
    <w:rsid w:val="00742A51"/>
    <w:rsid w:val="00742BFB"/>
    <w:rsid w:val="00742CC3"/>
    <w:rsid w:val="00742EC0"/>
    <w:rsid w:val="00743757"/>
    <w:rsid w:val="00743867"/>
    <w:rsid w:val="00743AFE"/>
    <w:rsid w:val="00743FA5"/>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577"/>
    <w:rsid w:val="007469C5"/>
    <w:rsid w:val="00746AAB"/>
    <w:rsid w:val="00746FFC"/>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B39"/>
    <w:rsid w:val="00752C8B"/>
    <w:rsid w:val="00752FE7"/>
    <w:rsid w:val="007536BB"/>
    <w:rsid w:val="00753B9D"/>
    <w:rsid w:val="00753D6B"/>
    <w:rsid w:val="00753F01"/>
    <w:rsid w:val="0075412E"/>
    <w:rsid w:val="00754698"/>
    <w:rsid w:val="00754D64"/>
    <w:rsid w:val="00754EE4"/>
    <w:rsid w:val="0075522A"/>
    <w:rsid w:val="0075599A"/>
    <w:rsid w:val="00755B06"/>
    <w:rsid w:val="00755E06"/>
    <w:rsid w:val="007564B4"/>
    <w:rsid w:val="007565E2"/>
    <w:rsid w:val="007565ED"/>
    <w:rsid w:val="00756B9C"/>
    <w:rsid w:val="00756D16"/>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6E2"/>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1AB"/>
    <w:rsid w:val="00764471"/>
    <w:rsid w:val="00764596"/>
    <w:rsid w:val="0076499E"/>
    <w:rsid w:val="00764AA7"/>
    <w:rsid w:val="00764E4E"/>
    <w:rsid w:val="00764E7D"/>
    <w:rsid w:val="00764E9C"/>
    <w:rsid w:val="00764EB8"/>
    <w:rsid w:val="00765098"/>
    <w:rsid w:val="007654B5"/>
    <w:rsid w:val="00765726"/>
    <w:rsid w:val="0076573F"/>
    <w:rsid w:val="0076598E"/>
    <w:rsid w:val="00765D9A"/>
    <w:rsid w:val="00765EF5"/>
    <w:rsid w:val="00765FDC"/>
    <w:rsid w:val="0076619D"/>
    <w:rsid w:val="00766286"/>
    <w:rsid w:val="00766559"/>
    <w:rsid w:val="007667D5"/>
    <w:rsid w:val="00766ADD"/>
    <w:rsid w:val="00766B0E"/>
    <w:rsid w:val="00766BFB"/>
    <w:rsid w:val="00766C85"/>
    <w:rsid w:val="00766D54"/>
    <w:rsid w:val="00766D56"/>
    <w:rsid w:val="00766DFE"/>
    <w:rsid w:val="0076724F"/>
    <w:rsid w:val="0076731C"/>
    <w:rsid w:val="00767416"/>
    <w:rsid w:val="00767434"/>
    <w:rsid w:val="0076747C"/>
    <w:rsid w:val="007678B6"/>
    <w:rsid w:val="00770732"/>
    <w:rsid w:val="007708DD"/>
    <w:rsid w:val="00770BE7"/>
    <w:rsid w:val="00770CEE"/>
    <w:rsid w:val="00770DE6"/>
    <w:rsid w:val="00771AAB"/>
    <w:rsid w:val="00771FB5"/>
    <w:rsid w:val="007721AD"/>
    <w:rsid w:val="00772900"/>
    <w:rsid w:val="00772A72"/>
    <w:rsid w:val="00772D15"/>
    <w:rsid w:val="00772DC3"/>
    <w:rsid w:val="007733C4"/>
    <w:rsid w:val="00773573"/>
    <w:rsid w:val="00773B04"/>
    <w:rsid w:val="00773F28"/>
    <w:rsid w:val="007743A1"/>
    <w:rsid w:val="007744EF"/>
    <w:rsid w:val="00774BD3"/>
    <w:rsid w:val="00774E0D"/>
    <w:rsid w:val="00774FD3"/>
    <w:rsid w:val="007750DC"/>
    <w:rsid w:val="00775330"/>
    <w:rsid w:val="0077588D"/>
    <w:rsid w:val="00775A6C"/>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6"/>
    <w:rsid w:val="00782D8A"/>
    <w:rsid w:val="0078300A"/>
    <w:rsid w:val="007831EB"/>
    <w:rsid w:val="00783315"/>
    <w:rsid w:val="007833C3"/>
    <w:rsid w:val="00783580"/>
    <w:rsid w:val="00783746"/>
    <w:rsid w:val="007837BE"/>
    <w:rsid w:val="0078380D"/>
    <w:rsid w:val="00783E56"/>
    <w:rsid w:val="007842FE"/>
    <w:rsid w:val="00784702"/>
    <w:rsid w:val="00784A5B"/>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0DE"/>
    <w:rsid w:val="0079055A"/>
    <w:rsid w:val="007905F4"/>
    <w:rsid w:val="007906BF"/>
    <w:rsid w:val="00790CD6"/>
    <w:rsid w:val="00790D2F"/>
    <w:rsid w:val="00791548"/>
    <w:rsid w:val="007916D2"/>
    <w:rsid w:val="00791A2A"/>
    <w:rsid w:val="00791ACE"/>
    <w:rsid w:val="00791ADE"/>
    <w:rsid w:val="00791AFB"/>
    <w:rsid w:val="00791BEA"/>
    <w:rsid w:val="007922A9"/>
    <w:rsid w:val="007926B7"/>
    <w:rsid w:val="0079279A"/>
    <w:rsid w:val="00792867"/>
    <w:rsid w:val="00792A76"/>
    <w:rsid w:val="00792B57"/>
    <w:rsid w:val="00792BAC"/>
    <w:rsid w:val="00792BFC"/>
    <w:rsid w:val="00792C8A"/>
    <w:rsid w:val="00792ECC"/>
    <w:rsid w:val="00792ED5"/>
    <w:rsid w:val="00793213"/>
    <w:rsid w:val="007939C7"/>
    <w:rsid w:val="00793BDD"/>
    <w:rsid w:val="00793DED"/>
    <w:rsid w:val="00793F70"/>
    <w:rsid w:val="0079436C"/>
    <w:rsid w:val="00794376"/>
    <w:rsid w:val="00794753"/>
    <w:rsid w:val="007947FB"/>
    <w:rsid w:val="0079488D"/>
    <w:rsid w:val="00794980"/>
    <w:rsid w:val="007949DE"/>
    <w:rsid w:val="00794A09"/>
    <w:rsid w:val="007954AC"/>
    <w:rsid w:val="00795E48"/>
    <w:rsid w:val="0079601B"/>
    <w:rsid w:val="007962E1"/>
    <w:rsid w:val="0079663F"/>
    <w:rsid w:val="00796C80"/>
    <w:rsid w:val="00796F91"/>
    <w:rsid w:val="0079703E"/>
    <w:rsid w:val="0079727F"/>
    <w:rsid w:val="00797D3D"/>
    <w:rsid w:val="00797DAA"/>
    <w:rsid w:val="00797E00"/>
    <w:rsid w:val="00797FCF"/>
    <w:rsid w:val="007A0321"/>
    <w:rsid w:val="007A0506"/>
    <w:rsid w:val="007A0616"/>
    <w:rsid w:val="007A0983"/>
    <w:rsid w:val="007A099A"/>
    <w:rsid w:val="007A0A6E"/>
    <w:rsid w:val="007A0DAC"/>
    <w:rsid w:val="007A1189"/>
    <w:rsid w:val="007A1494"/>
    <w:rsid w:val="007A15BA"/>
    <w:rsid w:val="007A166E"/>
    <w:rsid w:val="007A1B63"/>
    <w:rsid w:val="007A1BD6"/>
    <w:rsid w:val="007A1EF3"/>
    <w:rsid w:val="007A21EF"/>
    <w:rsid w:val="007A2668"/>
    <w:rsid w:val="007A2BFF"/>
    <w:rsid w:val="007A2DE7"/>
    <w:rsid w:val="007A2F47"/>
    <w:rsid w:val="007A300F"/>
    <w:rsid w:val="007A3040"/>
    <w:rsid w:val="007A3373"/>
    <w:rsid w:val="007A3395"/>
    <w:rsid w:val="007A339F"/>
    <w:rsid w:val="007A3505"/>
    <w:rsid w:val="007A3774"/>
    <w:rsid w:val="007A3BF2"/>
    <w:rsid w:val="007A40C4"/>
    <w:rsid w:val="007A4264"/>
    <w:rsid w:val="007A43F5"/>
    <w:rsid w:val="007A47FE"/>
    <w:rsid w:val="007A49C5"/>
    <w:rsid w:val="007A4AF1"/>
    <w:rsid w:val="007A4C4B"/>
    <w:rsid w:val="007A5288"/>
    <w:rsid w:val="007A5341"/>
    <w:rsid w:val="007A537E"/>
    <w:rsid w:val="007A5689"/>
    <w:rsid w:val="007A5904"/>
    <w:rsid w:val="007A590F"/>
    <w:rsid w:val="007A5A76"/>
    <w:rsid w:val="007A5DBC"/>
    <w:rsid w:val="007A5E17"/>
    <w:rsid w:val="007A5F5B"/>
    <w:rsid w:val="007A618D"/>
    <w:rsid w:val="007A6333"/>
    <w:rsid w:val="007A6477"/>
    <w:rsid w:val="007A6660"/>
    <w:rsid w:val="007A6909"/>
    <w:rsid w:val="007A693E"/>
    <w:rsid w:val="007A6B78"/>
    <w:rsid w:val="007A75A3"/>
    <w:rsid w:val="007A7836"/>
    <w:rsid w:val="007A7ED1"/>
    <w:rsid w:val="007B022E"/>
    <w:rsid w:val="007B0253"/>
    <w:rsid w:val="007B0623"/>
    <w:rsid w:val="007B073B"/>
    <w:rsid w:val="007B0865"/>
    <w:rsid w:val="007B091C"/>
    <w:rsid w:val="007B0939"/>
    <w:rsid w:val="007B09ED"/>
    <w:rsid w:val="007B0B92"/>
    <w:rsid w:val="007B0E4E"/>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567"/>
    <w:rsid w:val="007B365A"/>
    <w:rsid w:val="007B39C7"/>
    <w:rsid w:val="007B3A3D"/>
    <w:rsid w:val="007B3D55"/>
    <w:rsid w:val="007B3D90"/>
    <w:rsid w:val="007B40AD"/>
    <w:rsid w:val="007B448A"/>
    <w:rsid w:val="007B44DC"/>
    <w:rsid w:val="007B4512"/>
    <w:rsid w:val="007B4543"/>
    <w:rsid w:val="007B476E"/>
    <w:rsid w:val="007B477D"/>
    <w:rsid w:val="007B48FC"/>
    <w:rsid w:val="007B4937"/>
    <w:rsid w:val="007B4B27"/>
    <w:rsid w:val="007B4D78"/>
    <w:rsid w:val="007B4D84"/>
    <w:rsid w:val="007B4EEB"/>
    <w:rsid w:val="007B5171"/>
    <w:rsid w:val="007B5443"/>
    <w:rsid w:val="007B5A66"/>
    <w:rsid w:val="007B5BC8"/>
    <w:rsid w:val="007B5CFC"/>
    <w:rsid w:val="007B630D"/>
    <w:rsid w:val="007B668A"/>
    <w:rsid w:val="007B697F"/>
    <w:rsid w:val="007B6B8A"/>
    <w:rsid w:val="007B7832"/>
    <w:rsid w:val="007B7A3B"/>
    <w:rsid w:val="007B7FDF"/>
    <w:rsid w:val="007C0160"/>
    <w:rsid w:val="007C020C"/>
    <w:rsid w:val="007C0880"/>
    <w:rsid w:val="007C0BD2"/>
    <w:rsid w:val="007C0F3A"/>
    <w:rsid w:val="007C1065"/>
    <w:rsid w:val="007C11FC"/>
    <w:rsid w:val="007C1537"/>
    <w:rsid w:val="007C192F"/>
    <w:rsid w:val="007C1B44"/>
    <w:rsid w:val="007C1B94"/>
    <w:rsid w:val="007C1D33"/>
    <w:rsid w:val="007C2073"/>
    <w:rsid w:val="007C2252"/>
    <w:rsid w:val="007C24A4"/>
    <w:rsid w:val="007C29DF"/>
    <w:rsid w:val="007C2A39"/>
    <w:rsid w:val="007C2AD0"/>
    <w:rsid w:val="007C2AD5"/>
    <w:rsid w:val="007C3482"/>
    <w:rsid w:val="007C377D"/>
    <w:rsid w:val="007C3CBD"/>
    <w:rsid w:val="007C3D88"/>
    <w:rsid w:val="007C3E76"/>
    <w:rsid w:val="007C3F14"/>
    <w:rsid w:val="007C4059"/>
    <w:rsid w:val="007C482D"/>
    <w:rsid w:val="007C485B"/>
    <w:rsid w:val="007C49F5"/>
    <w:rsid w:val="007C508D"/>
    <w:rsid w:val="007C515A"/>
    <w:rsid w:val="007C52ED"/>
    <w:rsid w:val="007C5500"/>
    <w:rsid w:val="007C5657"/>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0EC3"/>
    <w:rsid w:val="007D11B6"/>
    <w:rsid w:val="007D1418"/>
    <w:rsid w:val="007D149C"/>
    <w:rsid w:val="007D1558"/>
    <w:rsid w:val="007D15F5"/>
    <w:rsid w:val="007D1836"/>
    <w:rsid w:val="007D188E"/>
    <w:rsid w:val="007D1B7C"/>
    <w:rsid w:val="007D212C"/>
    <w:rsid w:val="007D214A"/>
    <w:rsid w:val="007D23F9"/>
    <w:rsid w:val="007D2B63"/>
    <w:rsid w:val="007D31A1"/>
    <w:rsid w:val="007D357E"/>
    <w:rsid w:val="007D3889"/>
    <w:rsid w:val="007D39A2"/>
    <w:rsid w:val="007D39D7"/>
    <w:rsid w:val="007D3A6B"/>
    <w:rsid w:val="007D3D5A"/>
    <w:rsid w:val="007D4566"/>
    <w:rsid w:val="007D4945"/>
    <w:rsid w:val="007D4FF2"/>
    <w:rsid w:val="007D50CE"/>
    <w:rsid w:val="007D512C"/>
    <w:rsid w:val="007D523F"/>
    <w:rsid w:val="007D5266"/>
    <w:rsid w:val="007D526F"/>
    <w:rsid w:val="007D59F2"/>
    <w:rsid w:val="007D5A24"/>
    <w:rsid w:val="007D5B38"/>
    <w:rsid w:val="007D5E36"/>
    <w:rsid w:val="007D6310"/>
    <w:rsid w:val="007D647B"/>
    <w:rsid w:val="007D66B9"/>
    <w:rsid w:val="007D673F"/>
    <w:rsid w:val="007D68F4"/>
    <w:rsid w:val="007D6A87"/>
    <w:rsid w:val="007D6C84"/>
    <w:rsid w:val="007D6CE5"/>
    <w:rsid w:val="007D6EF0"/>
    <w:rsid w:val="007D7042"/>
    <w:rsid w:val="007D7059"/>
    <w:rsid w:val="007D78CE"/>
    <w:rsid w:val="007D794A"/>
    <w:rsid w:val="007D79F8"/>
    <w:rsid w:val="007D7E3F"/>
    <w:rsid w:val="007D7E94"/>
    <w:rsid w:val="007E00A4"/>
    <w:rsid w:val="007E015B"/>
    <w:rsid w:val="007E0162"/>
    <w:rsid w:val="007E02CC"/>
    <w:rsid w:val="007E07FD"/>
    <w:rsid w:val="007E0981"/>
    <w:rsid w:val="007E0986"/>
    <w:rsid w:val="007E0A77"/>
    <w:rsid w:val="007E0C8C"/>
    <w:rsid w:val="007E12F7"/>
    <w:rsid w:val="007E1479"/>
    <w:rsid w:val="007E152B"/>
    <w:rsid w:val="007E1A3F"/>
    <w:rsid w:val="007E1A55"/>
    <w:rsid w:val="007E1CB1"/>
    <w:rsid w:val="007E1CC2"/>
    <w:rsid w:val="007E201B"/>
    <w:rsid w:val="007E2146"/>
    <w:rsid w:val="007E2395"/>
    <w:rsid w:val="007E2A59"/>
    <w:rsid w:val="007E2B1C"/>
    <w:rsid w:val="007E2B64"/>
    <w:rsid w:val="007E2E85"/>
    <w:rsid w:val="007E31C4"/>
    <w:rsid w:val="007E3288"/>
    <w:rsid w:val="007E3829"/>
    <w:rsid w:val="007E4469"/>
    <w:rsid w:val="007E48CD"/>
    <w:rsid w:val="007E48E4"/>
    <w:rsid w:val="007E4F0D"/>
    <w:rsid w:val="007E531F"/>
    <w:rsid w:val="007E55B5"/>
    <w:rsid w:val="007E5A14"/>
    <w:rsid w:val="007E5A5B"/>
    <w:rsid w:val="007E5D8F"/>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03"/>
    <w:rsid w:val="007F22A5"/>
    <w:rsid w:val="007F2DBB"/>
    <w:rsid w:val="007F2E8D"/>
    <w:rsid w:val="007F2ED4"/>
    <w:rsid w:val="007F3BF0"/>
    <w:rsid w:val="007F3FB0"/>
    <w:rsid w:val="007F4298"/>
    <w:rsid w:val="007F438F"/>
    <w:rsid w:val="007F43A9"/>
    <w:rsid w:val="007F49B3"/>
    <w:rsid w:val="007F49D3"/>
    <w:rsid w:val="007F50BC"/>
    <w:rsid w:val="007F5105"/>
    <w:rsid w:val="007F518D"/>
    <w:rsid w:val="007F5608"/>
    <w:rsid w:val="007F5711"/>
    <w:rsid w:val="007F5874"/>
    <w:rsid w:val="007F58C1"/>
    <w:rsid w:val="007F5C6B"/>
    <w:rsid w:val="007F5D4A"/>
    <w:rsid w:val="007F61AA"/>
    <w:rsid w:val="007F6200"/>
    <w:rsid w:val="007F638D"/>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006"/>
    <w:rsid w:val="008013B8"/>
    <w:rsid w:val="0080179D"/>
    <w:rsid w:val="00801838"/>
    <w:rsid w:val="00801A45"/>
    <w:rsid w:val="00801C93"/>
    <w:rsid w:val="00801FBC"/>
    <w:rsid w:val="00802410"/>
    <w:rsid w:val="008027BE"/>
    <w:rsid w:val="00802927"/>
    <w:rsid w:val="00802A29"/>
    <w:rsid w:val="00802BF0"/>
    <w:rsid w:val="00802C79"/>
    <w:rsid w:val="00802EFE"/>
    <w:rsid w:val="008030BC"/>
    <w:rsid w:val="008039AF"/>
    <w:rsid w:val="00803D8B"/>
    <w:rsid w:val="00803E2E"/>
    <w:rsid w:val="00804004"/>
    <w:rsid w:val="008041E1"/>
    <w:rsid w:val="008043A7"/>
    <w:rsid w:val="00804581"/>
    <w:rsid w:val="00804867"/>
    <w:rsid w:val="00804A69"/>
    <w:rsid w:val="00804B2F"/>
    <w:rsid w:val="00805352"/>
    <w:rsid w:val="00805767"/>
    <w:rsid w:val="00805809"/>
    <w:rsid w:val="00805A48"/>
    <w:rsid w:val="00805CB3"/>
    <w:rsid w:val="00806873"/>
    <w:rsid w:val="00806979"/>
    <w:rsid w:val="0080699F"/>
    <w:rsid w:val="00806CD1"/>
    <w:rsid w:val="00806D29"/>
    <w:rsid w:val="00806D9C"/>
    <w:rsid w:val="00806E8D"/>
    <w:rsid w:val="008072B6"/>
    <w:rsid w:val="00807562"/>
    <w:rsid w:val="008076B5"/>
    <w:rsid w:val="0080770D"/>
    <w:rsid w:val="00807A13"/>
    <w:rsid w:val="00807B4E"/>
    <w:rsid w:val="00807D28"/>
    <w:rsid w:val="00807D5E"/>
    <w:rsid w:val="00807E1B"/>
    <w:rsid w:val="00807E60"/>
    <w:rsid w:val="0081012C"/>
    <w:rsid w:val="00810C3E"/>
    <w:rsid w:val="00810DE9"/>
    <w:rsid w:val="00810EAE"/>
    <w:rsid w:val="00811036"/>
    <w:rsid w:val="008115F7"/>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102"/>
    <w:rsid w:val="00820995"/>
    <w:rsid w:val="00820A4D"/>
    <w:rsid w:val="00820CDF"/>
    <w:rsid w:val="00820DF1"/>
    <w:rsid w:val="0082172C"/>
    <w:rsid w:val="00821781"/>
    <w:rsid w:val="008219C1"/>
    <w:rsid w:val="008220AC"/>
    <w:rsid w:val="008228BF"/>
    <w:rsid w:val="0082313E"/>
    <w:rsid w:val="00823233"/>
    <w:rsid w:val="00823335"/>
    <w:rsid w:val="00823745"/>
    <w:rsid w:val="008237B2"/>
    <w:rsid w:val="00823F61"/>
    <w:rsid w:val="00823F74"/>
    <w:rsid w:val="0082449E"/>
    <w:rsid w:val="008249FF"/>
    <w:rsid w:val="008251EC"/>
    <w:rsid w:val="0082533C"/>
    <w:rsid w:val="008254DD"/>
    <w:rsid w:val="008257F4"/>
    <w:rsid w:val="00825DD4"/>
    <w:rsid w:val="008260D0"/>
    <w:rsid w:val="008260EA"/>
    <w:rsid w:val="0082616E"/>
    <w:rsid w:val="00826204"/>
    <w:rsid w:val="00826286"/>
    <w:rsid w:val="008262C0"/>
    <w:rsid w:val="00826575"/>
    <w:rsid w:val="00826A15"/>
    <w:rsid w:val="00826D90"/>
    <w:rsid w:val="00826DC6"/>
    <w:rsid w:val="00827015"/>
    <w:rsid w:val="00827109"/>
    <w:rsid w:val="0082752A"/>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6EE"/>
    <w:rsid w:val="00832142"/>
    <w:rsid w:val="0083225E"/>
    <w:rsid w:val="00832C18"/>
    <w:rsid w:val="00832C52"/>
    <w:rsid w:val="00832CAF"/>
    <w:rsid w:val="00833019"/>
    <w:rsid w:val="008330DB"/>
    <w:rsid w:val="00833806"/>
    <w:rsid w:val="00833EF5"/>
    <w:rsid w:val="00833F58"/>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3F0"/>
    <w:rsid w:val="0083768C"/>
    <w:rsid w:val="00837722"/>
    <w:rsid w:val="00837BED"/>
    <w:rsid w:val="00837C2A"/>
    <w:rsid w:val="00837C38"/>
    <w:rsid w:val="00837DF8"/>
    <w:rsid w:val="00837E01"/>
    <w:rsid w:val="008401C3"/>
    <w:rsid w:val="00840280"/>
    <w:rsid w:val="008403BA"/>
    <w:rsid w:val="008404D7"/>
    <w:rsid w:val="00840634"/>
    <w:rsid w:val="00840A68"/>
    <w:rsid w:val="00840A83"/>
    <w:rsid w:val="00840D46"/>
    <w:rsid w:val="00840FC6"/>
    <w:rsid w:val="0084142B"/>
    <w:rsid w:val="00841573"/>
    <w:rsid w:val="00841739"/>
    <w:rsid w:val="008419A1"/>
    <w:rsid w:val="008419C8"/>
    <w:rsid w:val="00841AB1"/>
    <w:rsid w:val="00841EB3"/>
    <w:rsid w:val="00841EC9"/>
    <w:rsid w:val="00842061"/>
    <w:rsid w:val="00842544"/>
    <w:rsid w:val="00842DB7"/>
    <w:rsid w:val="00842E03"/>
    <w:rsid w:val="00843024"/>
    <w:rsid w:val="008432D2"/>
    <w:rsid w:val="008436CC"/>
    <w:rsid w:val="0084387F"/>
    <w:rsid w:val="00843991"/>
    <w:rsid w:val="00843AFD"/>
    <w:rsid w:val="008441C6"/>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121"/>
    <w:rsid w:val="00847991"/>
    <w:rsid w:val="00847C4E"/>
    <w:rsid w:val="008504B3"/>
    <w:rsid w:val="0085081C"/>
    <w:rsid w:val="0085126C"/>
    <w:rsid w:val="0085130C"/>
    <w:rsid w:val="0085154E"/>
    <w:rsid w:val="00851665"/>
    <w:rsid w:val="00851AB6"/>
    <w:rsid w:val="00851B22"/>
    <w:rsid w:val="00851C6C"/>
    <w:rsid w:val="0085202C"/>
    <w:rsid w:val="008521C5"/>
    <w:rsid w:val="00852335"/>
    <w:rsid w:val="00852338"/>
    <w:rsid w:val="00852B93"/>
    <w:rsid w:val="00852D18"/>
    <w:rsid w:val="00852F3B"/>
    <w:rsid w:val="008535EC"/>
    <w:rsid w:val="0085360D"/>
    <w:rsid w:val="0085378A"/>
    <w:rsid w:val="00853AB7"/>
    <w:rsid w:val="00853B2A"/>
    <w:rsid w:val="00853C45"/>
    <w:rsid w:val="00854090"/>
    <w:rsid w:val="008540E5"/>
    <w:rsid w:val="008541B6"/>
    <w:rsid w:val="00854290"/>
    <w:rsid w:val="0085434A"/>
    <w:rsid w:val="008548A5"/>
    <w:rsid w:val="00854983"/>
    <w:rsid w:val="00854B60"/>
    <w:rsid w:val="008555C5"/>
    <w:rsid w:val="00855B2D"/>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084"/>
    <w:rsid w:val="00860315"/>
    <w:rsid w:val="0086037F"/>
    <w:rsid w:val="00860653"/>
    <w:rsid w:val="0086067F"/>
    <w:rsid w:val="00860DBF"/>
    <w:rsid w:val="008611E7"/>
    <w:rsid w:val="008615D2"/>
    <w:rsid w:val="00861641"/>
    <w:rsid w:val="008616E0"/>
    <w:rsid w:val="00861921"/>
    <w:rsid w:val="00861B41"/>
    <w:rsid w:val="00861D65"/>
    <w:rsid w:val="00861DA1"/>
    <w:rsid w:val="008620A8"/>
    <w:rsid w:val="008620C2"/>
    <w:rsid w:val="00862173"/>
    <w:rsid w:val="00862290"/>
    <w:rsid w:val="00862353"/>
    <w:rsid w:val="00862373"/>
    <w:rsid w:val="008626B0"/>
    <w:rsid w:val="0086295B"/>
    <w:rsid w:val="00862988"/>
    <w:rsid w:val="00863479"/>
    <w:rsid w:val="00863AA0"/>
    <w:rsid w:val="00863FEF"/>
    <w:rsid w:val="0086417A"/>
    <w:rsid w:val="00864A9F"/>
    <w:rsid w:val="008650AB"/>
    <w:rsid w:val="008651C4"/>
    <w:rsid w:val="00865696"/>
    <w:rsid w:val="00865A4F"/>
    <w:rsid w:val="00865D4C"/>
    <w:rsid w:val="00865DE1"/>
    <w:rsid w:val="008662A7"/>
    <w:rsid w:val="00866453"/>
    <w:rsid w:val="00866781"/>
    <w:rsid w:val="00866AEB"/>
    <w:rsid w:val="00866C48"/>
    <w:rsid w:val="00866F56"/>
    <w:rsid w:val="008670E4"/>
    <w:rsid w:val="00867879"/>
    <w:rsid w:val="00867B33"/>
    <w:rsid w:val="00867E68"/>
    <w:rsid w:val="00867F66"/>
    <w:rsid w:val="00870018"/>
    <w:rsid w:val="00870793"/>
    <w:rsid w:val="00870A1C"/>
    <w:rsid w:val="00870AD0"/>
    <w:rsid w:val="00870CCE"/>
    <w:rsid w:val="00870E13"/>
    <w:rsid w:val="00871029"/>
    <w:rsid w:val="00871096"/>
    <w:rsid w:val="008710EF"/>
    <w:rsid w:val="00871171"/>
    <w:rsid w:val="0087121B"/>
    <w:rsid w:val="008712B8"/>
    <w:rsid w:val="008717CE"/>
    <w:rsid w:val="00871CDF"/>
    <w:rsid w:val="00871D14"/>
    <w:rsid w:val="00871D54"/>
    <w:rsid w:val="00871E2C"/>
    <w:rsid w:val="0087229F"/>
    <w:rsid w:val="008722B0"/>
    <w:rsid w:val="00872368"/>
    <w:rsid w:val="008723B3"/>
    <w:rsid w:val="0087250F"/>
    <w:rsid w:val="00872726"/>
    <w:rsid w:val="0087278C"/>
    <w:rsid w:val="0087305B"/>
    <w:rsid w:val="00873424"/>
    <w:rsid w:val="008734E7"/>
    <w:rsid w:val="008738D3"/>
    <w:rsid w:val="00873BF0"/>
    <w:rsid w:val="0087408D"/>
    <w:rsid w:val="00874446"/>
    <w:rsid w:val="00874D5F"/>
    <w:rsid w:val="00874E33"/>
    <w:rsid w:val="00874FAC"/>
    <w:rsid w:val="0087504C"/>
    <w:rsid w:val="008752AE"/>
    <w:rsid w:val="00875343"/>
    <w:rsid w:val="00875499"/>
    <w:rsid w:val="00875845"/>
    <w:rsid w:val="00875905"/>
    <w:rsid w:val="008759CC"/>
    <w:rsid w:val="00875E7F"/>
    <w:rsid w:val="00875F79"/>
    <w:rsid w:val="00875FBD"/>
    <w:rsid w:val="008762F7"/>
    <w:rsid w:val="008766F6"/>
    <w:rsid w:val="008768AA"/>
    <w:rsid w:val="00876AC7"/>
    <w:rsid w:val="00876B50"/>
    <w:rsid w:val="00876DC7"/>
    <w:rsid w:val="00876E56"/>
    <w:rsid w:val="0087702C"/>
    <w:rsid w:val="0087721D"/>
    <w:rsid w:val="0087746C"/>
    <w:rsid w:val="00877C57"/>
    <w:rsid w:val="00877CE1"/>
    <w:rsid w:val="00877E1A"/>
    <w:rsid w:val="00877FA3"/>
    <w:rsid w:val="0088011E"/>
    <w:rsid w:val="00880439"/>
    <w:rsid w:val="008804C9"/>
    <w:rsid w:val="0088052B"/>
    <w:rsid w:val="008805B7"/>
    <w:rsid w:val="00880B3D"/>
    <w:rsid w:val="00880D84"/>
    <w:rsid w:val="00880E9E"/>
    <w:rsid w:val="008810DF"/>
    <w:rsid w:val="008810FA"/>
    <w:rsid w:val="0088123B"/>
    <w:rsid w:val="00881842"/>
    <w:rsid w:val="00881F28"/>
    <w:rsid w:val="00881F60"/>
    <w:rsid w:val="0088261A"/>
    <w:rsid w:val="00882BB1"/>
    <w:rsid w:val="00883004"/>
    <w:rsid w:val="00883AC4"/>
    <w:rsid w:val="00883D18"/>
    <w:rsid w:val="00883ED6"/>
    <w:rsid w:val="00883F21"/>
    <w:rsid w:val="00883F8F"/>
    <w:rsid w:val="00884255"/>
    <w:rsid w:val="0088425B"/>
    <w:rsid w:val="0088432C"/>
    <w:rsid w:val="00884A4F"/>
    <w:rsid w:val="00884A6F"/>
    <w:rsid w:val="0088517E"/>
    <w:rsid w:val="0088530F"/>
    <w:rsid w:val="0088579F"/>
    <w:rsid w:val="0088590E"/>
    <w:rsid w:val="0088599D"/>
    <w:rsid w:val="00885D5D"/>
    <w:rsid w:val="00885E95"/>
    <w:rsid w:val="00885F46"/>
    <w:rsid w:val="00886012"/>
    <w:rsid w:val="00886116"/>
    <w:rsid w:val="00886455"/>
    <w:rsid w:val="0088649C"/>
    <w:rsid w:val="00886516"/>
    <w:rsid w:val="0088651F"/>
    <w:rsid w:val="00886B05"/>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47F"/>
    <w:rsid w:val="00892F5D"/>
    <w:rsid w:val="00893024"/>
    <w:rsid w:val="00893158"/>
    <w:rsid w:val="008932D3"/>
    <w:rsid w:val="00893AC0"/>
    <w:rsid w:val="00893AD8"/>
    <w:rsid w:val="00893B3B"/>
    <w:rsid w:val="00893C44"/>
    <w:rsid w:val="00893E2F"/>
    <w:rsid w:val="00893E96"/>
    <w:rsid w:val="008940FF"/>
    <w:rsid w:val="00894248"/>
    <w:rsid w:val="00894304"/>
    <w:rsid w:val="0089453C"/>
    <w:rsid w:val="0089459B"/>
    <w:rsid w:val="00894873"/>
    <w:rsid w:val="00895243"/>
    <w:rsid w:val="00895484"/>
    <w:rsid w:val="0089563D"/>
    <w:rsid w:val="00895A0C"/>
    <w:rsid w:val="00895C28"/>
    <w:rsid w:val="008965AD"/>
    <w:rsid w:val="0089695D"/>
    <w:rsid w:val="00896A6F"/>
    <w:rsid w:val="00896D10"/>
    <w:rsid w:val="00896DF5"/>
    <w:rsid w:val="00896FEA"/>
    <w:rsid w:val="00897190"/>
    <w:rsid w:val="0089724B"/>
    <w:rsid w:val="008976EB"/>
    <w:rsid w:val="0089797A"/>
    <w:rsid w:val="00897999"/>
    <w:rsid w:val="00897B14"/>
    <w:rsid w:val="00897E04"/>
    <w:rsid w:val="00897F4A"/>
    <w:rsid w:val="00897F5A"/>
    <w:rsid w:val="008A0065"/>
    <w:rsid w:val="008A0173"/>
    <w:rsid w:val="008A0339"/>
    <w:rsid w:val="008A03A0"/>
    <w:rsid w:val="008A046A"/>
    <w:rsid w:val="008A0473"/>
    <w:rsid w:val="008A04C7"/>
    <w:rsid w:val="008A0533"/>
    <w:rsid w:val="008A0805"/>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52E"/>
    <w:rsid w:val="008A36ED"/>
    <w:rsid w:val="008A3898"/>
    <w:rsid w:val="008A3A64"/>
    <w:rsid w:val="008A3B8F"/>
    <w:rsid w:val="008A42D8"/>
    <w:rsid w:val="008A457F"/>
    <w:rsid w:val="008A4856"/>
    <w:rsid w:val="008A50B0"/>
    <w:rsid w:val="008A53A6"/>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A7DEE"/>
    <w:rsid w:val="008B01A2"/>
    <w:rsid w:val="008B0858"/>
    <w:rsid w:val="008B097E"/>
    <w:rsid w:val="008B0C49"/>
    <w:rsid w:val="008B0CD0"/>
    <w:rsid w:val="008B0FE8"/>
    <w:rsid w:val="008B130E"/>
    <w:rsid w:val="008B1651"/>
    <w:rsid w:val="008B175A"/>
    <w:rsid w:val="008B1EFF"/>
    <w:rsid w:val="008B21F5"/>
    <w:rsid w:val="008B269F"/>
    <w:rsid w:val="008B26B9"/>
    <w:rsid w:val="008B2A2E"/>
    <w:rsid w:val="008B2D1D"/>
    <w:rsid w:val="008B2DB1"/>
    <w:rsid w:val="008B2DEB"/>
    <w:rsid w:val="008B30A6"/>
    <w:rsid w:val="008B35ED"/>
    <w:rsid w:val="008B36A3"/>
    <w:rsid w:val="008B398B"/>
    <w:rsid w:val="008B3BDF"/>
    <w:rsid w:val="008B3C0C"/>
    <w:rsid w:val="008B41AC"/>
    <w:rsid w:val="008B41EF"/>
    <w:rsid w:val="008B4230"/>
    <w:rsid w:val="008B42FA"/>
    <w:rsid w:val="008B43A7"/>
    <w:rsid w:val="008B447F"/>
    <w:rsid w:val="008B4B0D"/>
    <w:rsid w:val="008B4B33"/>
    <w:rsid w:val="008B5577"/>
    <w:rsid w:val="008B55D7"/>
    <w:rsid w:val="008B5F91"/>
    <w:rsid w:val="008B60E9"/>
    <w:rsid w:val="008B60ED"/>
    <w:rsid w:val="008B624E"/>
    <w:rsid w:val="008B681E"/>
    <w:rsid w:val="008B6CE0"/>
    <w:rsid w:val="008B6D6B"/>
    <w:rsid w:val="008B6E5C"/>
    <w:rsid w:val="008B757A"/>
    <w:rsid w:val="008B766A"/>
    <w:rsid w:val="008B7A0E"/>
    <w:rsid w:val="008C087C"/>
    <w:rsid w:val="008C0E3C"/>
    <w:rsid w:val="008C13C3"/>
    <w:rsid w:val="008C1718"/>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4FB"/>
    <w:rsid w:val="008C3613"/>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B9"/>
    <w:rsid w:val="008D02CB"/>
    <w:rsid w:val="008D02DE"/>
    <w:rsid w:val="008D0338"/>
    <w:rsid w:val="008D0459"/>
    <w:rsid w:val="008D0586"/>
    <w:rsid w:val="008D05D2"/>
    <w:rsid w:val="008D092D"/>
    <w:rsid w:val="008D0E89"/>
    <w:rsid w:val="008D13DC"/>
    <w:rsid w:val="008D149D"/>
    <w:rsid w:val="008D1635"/>
    <w:rsid w:val="008D1A1B"/>
    <w:rsid w:val="008D1BA2"/>
    <w:rsid w:val="008D1CB4"/>
    <w:rsid w:val="008D1E23"/>
    <w:rsid w:val="008D2461"/>
    <w:rsid w:val="008D270B"/>
    <w:rsid w:val="008D2770"/>
    <w:rsid w:val="008D28FB"/>
    <w:rsid w:val="008D2CB2"/>
    <w:rsid w:val="008D2D5B"/>
    <w:rsid w:val="008D2EFC"/>
    <w:rsid w:val="008D3208"/>
    <w:rsid w:val="008D381B"/>
    <w:rsid w:val="008D3DE7"/>
    <w:rsid w:val="008D3F21"/>
    <w:rsid w:val="008D4277"/>
    <w:rsid w:val="008D4423"/>
    <w:rsid w:val="008D453F"/>
    <w:rsid w:val="008D46DD"/>
    <w:rsid w:val="008D47A1"/>
    <w:rsid w:val="008D4F18"/>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816"/>
    <w:rsid w:val="008E0CDD"/>
    <w:rsid w:val="008E0E15"/>
    <w:rsid w:val="008E0E1D"/>
    <w:rsid w:val="008E0E89"/>
    <w:rsid w:val="008E0E8C"/>
    <w:rsid w:val="008E11D3"/>
    <w:rsid w:val="008E1217"/>
    <w:rsid w:val="008E16F9"/>
    <w:rsid w:val="008E1765"/>
    <w:rsid w:val="008E18A3"/>
    <w:rsid w:val="008E1FDF"/>
    <w:rsid w:val="008E2051"/>
    <w:rsid w:val="008E20EC"/>
    <w:rsid w:val="008E2562"/>
    <w:rsid w:val="008E290D"/>
    <w:rsid w:val="008E2911"/>
    <w:rsid w:val="008E2B47"/>
    <w:rsid w:val="008E2B71"/>
    <w:rsid w:val="008E2C59"/>
    <w:rsid w:val="008E3108"/>
    <w:rsid w:val="008E310D"/>
    <w:rsid w:val="008E329C"/>
    <w:rsid w:val="008E35C0"/>
    <w:rsid w:val="008E378A"/>
    <w:rsid w:val="008E388C"/>
    <w:rsid w:val="008E3D7C"/>
    <w:rsid w:val="008E3F52"/>
    <w:rsid w:val="008E4074"/>
    <w:rsid w:val="008E40BC"/>
    <w:rsid w:val="008E412D"/>
    <w:rsid w:val="008E427C"/>
    <w:rsid w:val="008E451A"/>
    <w:rsid w:val="008E4820"/>
    <w:rsid w:val="008E4BBA"/>
    <w:rsid w:val="008E4CF3"/>
    <w:rsid w:val="008E4D0E"/>
    <w:rsid w:val="008E4D72"/>
    <w:rsid w:val="008E51C3"/>
    <w:rsid w:val="008E53C8"/>
    <w:rsid w:val="008E5436"/>
    <w:rsid w:val="008E5B5F"/>
    <w:rsid w:val="008E5D5A"/>
    <w:rsid w:val="008E5D7A"/>
    <w:rsid w:val="008E5E0A"/>
    <w:rsid w:val="008E627A"/>
    <w:rsid w:val="008E6333"/>
    <w:rsid w:val="008E6788"/>
    <w:rsid w:val="008E6AD8"/>
    <w:rsid w:val="008E6B9F"/>
    <w:rsid w:val="008E7DB3"/>
    <w:rsid w:val="008F01AB"/>
    <w:rsid w:val="008F0454"/>
    <w:rsid w:val="008F0460"/>
    <w:rsid w:val="008F0C10"/>
    <w:rsid w:val="008F0D27"/>
    <w:rsid w:val="008F0E66"/>
    <w:rsid w:val="008F1010"/>
    <w:rsid w:val="008F10CB"/>
    <w:rsid w:val="008F1CF8"/>
    <w:rsid w:val="008F2201"/>
    <w:rsid w:val="008F2595"/>
    <w:rsid w:val="008F2694"/>
    <w:rsid w:val="008F2B4B"/>
    <w:rsid w:val="008F3601"/>
    <w:rsid w:val="008F3798"/>
    <w:rsid w:val="008F3D2D"/>
    <w:rsid w:val="008F3D7C"/>
    <w:rsid w:val="008F3DC9"/>
    <w:rsid w:val="008F3E93"/>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4D4"/>
    <w:rsid w:val="00901845"/>
    <w:rsid w:val="00901C3B"/>
    <w:rsid w:val="009021DE"/>
    <w:rsid w:val="009022BC"/>
    <w:rsid w:val="0090255A"/>
    <w:rsid w:val="00902734"/>
    <w:rsid w:val="0090291D"/>
    <w:rsid w:val="00902997"/>
    <w:rsid w:val="009029A8"/>
    <w:rsid w:val="00902A2C"/>
    <w:rsid w:val="00902AA6"/>
    <w:rsid w:val="00902C01"/>
    <w:rsid w:val="00903281"/>
    <w:rsid w:val="00903300"/>
    <w:rsid w:val="0090340A"/>
    <w:rsid w:val="00903820"/>
    <w:rsid w:val="00903BE9"/>
    <w:rsid w:val="00903D33"/>
    <w:rsid w:val="00903D8E"/>
    <w:rsid w:val="00903F59"/>
    <w:rsid w:val="0090411E"/>
    <w:rsid w:val="00904183"/>
    <w:rsid w:val="00904255"/>
    <w:rsid w:val="009045C7"/>
    <w:rsid w:val="009047BB"/>
    <w:rsid w:val="0090480E"/>
    <w:rsid w:val="00904A52"/>
    <w:rsid w:val="00904A62"/>
    <w:rsid w:val="00904B6D"/>
    <w:rsid w:val="00904C78"/>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629"/>
    <w:rsid w:val="009108A7"/>
    <w:rsid w:val="00910A5C"/>
    <w:rsid w:val="00910AC2"/>
    <w:rsid w:val="00910ED6"/>
    <w:rsid w:val="00910F08"/>
    <w:rsid w:val="009113C6"/>
    <w:rsid w:val="0091147F"/>
    <w:rsid w:val="00911E1A"/>
    <w:rsid w:val="00911E62"/>
    <w:rsid w:val="00912104"/>
    <w:rsid w:val="009123B9"/>
    <w:rsid w:val="00912EA1"/>
    <w:rsid w:val="00913F4C"/>
    <w:rsid w:val="0091404B"/>
    <w:rsid w:val="0091423A"/>
    <w:rsid w:val="00914A5D"/>
    <w:rsid w:val="00914A6C"/>
    <w:rsid w:val="00914F38"/>
    <w:rsid w:val="00914F86"/>
    <w:rsid w:val="00915032"/>
    <w:rsid w:val="0091537E"/>
    <w:rsid w:val="0091545A"/>
    <w:rsid w:val="009154BD"/>
    <w:rsid w:val="009157D5"/>
    <w:rsid w:val="00915EE2"/>
    <w:rsid w:val="0091610F"/>
    <w:rsid w:val="009161BA"/>
    <w:rsid w:val="00916827"/>
    <w:rsid w:val="00916B43"/>
    <w:rsid w:val="00916E5E"/>
    <w:rsid w:val="009172E4"/>
    <w:rsid w:val="00917604"/>
    <w:rsid w:val="00917B72"/>
    <w:rsid w:val="00917EC7"/>
    <w:rsid w:val="00917F9F"/>
    <w:rsid w:val="00920440"/>
    <w:rsid w:val="00920588"/>
    <w:rsid w:val="00920DF7"/>
    <w:rsid w:val="00920FE4"/>
    <w:rsid w:val="00921140"/>
    <w:rsid w:val="009216BF"/>
    <w:rsid w:val="009216F0"/>
    <w:rsid w:val="00921862"/>
    <w:rsid w:val="009218D2"/>
    <w:rsid w:val="00921A74"/>
    <w:rsid w:val="00921C9F"/>
    <w:rsid w:val="00921CA2"/>
    <w:rsid w:val="00921ED5"/>
    <w:rsid w:val="00921FA1"/>
    <w:rsid w:val="009225B6"/>
    <w:rsid w:val="0092270B"/>
    <w:rsid w:val="0092286C"/>
    <w:rsid w:val="00922C4A"/>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392"/>
    <w:rsid w:val="0093063D"/>
    <w:rsid w:val="0093135E"/>
    <w:rsid w:val="00931585"/>
    <w:rsid w:val="0093195D"/>
    <w:rsid w:val="00931CF8"/>
    <w:rsid w:val="00931F17"/>
    <w:rsid w:val="00932109"/>
    <w:rsid w:val="0093213E"/>
    <w:rsid w:val="009321E2"/>
    <w:rsid w:val="00932276"/>
    <w:rsid w:val="009322AC"/>
    <w:rsid w:val="009324B1"/>
    <w:rsid w:val="009327B5"/>
    <w:rsid w:val="0093280B"/>
    <w:rsid w:val="00932907"/>
    <w:rsid w:val="00932A16"/>
    <w:rsid w:val="00932A20"/>
    <w:rsid w:val="00932AD9"/>
    <w:rsid w:val="00933078"/>
    <w:rsid w:val="0093311E"/>
    <w:rsid w:val="009339DC"/>
    <w:rsid w:val="00933BB2"/>
    <w:rsid w:val="00933C45"/>
    <w:rsid w:val="00933D61"/>
    <w:rsid w:val="00933DE4"/>
    <w:rsid w:val="00934067"/>
    <w:rsid w:val="0093417C"/>
    <w:rsid w:val="0093427D"/>
    <w:rsid w:val="0093457F"/>
    <w:rsid w:val="0093475D"/>
    <w:rsid w:val="00934958"/>
    <w:rsid w:val="009349A9"/>
    <w:rsid w:val="00934AC7"/>
    <w:rsid w:val="00934BD8"/>
    <w:rsid w:val="00934EA0"/>
    <w:rsid w:val="009350F7"/>
    <w:rsid w:val="009355F0"/>
    <w:rsid w:val="009358A6"/>
    <w:rsid w:val="00935B52"/>
    <w:rsid w:val="00935C88"/>
    <w:rsid w:val="00935ED2"/>
    <w:rsid w:val="00936071"/>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1FAF"/>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61A"/>
    <w:rsid w:val="00944710"/>
    <w:rsid w:val="00944AF4"/>
    <w:rsid w:val="00944B89"/>
    <w:rsid w:val="00944B9D"/>
    <w:rsid w:val="00944BC7"/>
    <w:rsid w:val="00944D0F"/>
    <w:rsid w:val="00944D54"/>
    <w:rsid w:val="00944EC2"/>
    <w:rsid w:val="009451AB"/>
    <w:rsid w:val="00945D64"/>
    <w:rsid w:val="00945E49"/>
    <w:rsid w:val="00945FD3"/>
    <w:rsid w:val="0094618D"/>
    <w:rsid w:val="00946254"/>
    <w:rsid w:val="009462D8"/>
    <w:rsid w:val="00946388"/>
    <w:rsid w:val="0094666C"/>
    <w:rsid w:val="00946CAB"/>
    <w:rsid w:val="00947238"/>
    <w:rsid w:val="00947711"/>
    <w:rsid w:val="00947C79"/>
    <w:rsid w:val="0095044C"/>
    <w:rsid w:val="009504EC"/>
    <w:rsid w:val="009509D7"/>
    <w:rsid w:val="00950B09"/>
    <w:rsid w:val="00950DD1"/>
    <w:rsid w:val="00951417"/>
    <w:rsid w:val="0095154C"/>
    <w:rsid w:val="009517A9"/>
    <w:rsid w:val="009518BD"/>
    <w:rsid w:val="00951995"/>
    <w:rsid w:val="00951C7E"/>
    <w:rsid w:val="00951CF6"/>
    <w:rsid w:val="00951D27"/>
    <w:rsid w:val="00951F74"/>
    <w:rsid w:val="0095225E"/>
    <w:rsid w:val="0095235C"/>
    <w:rsid w:val="00952452"/>
    <w:rsid w:val="00952752"/>
    <w:rsid w:val="009527E4"/>
    <w:rsid w:val="00952ACA"/>
    <w:rsid w:val="00952C1F"/>
    <w:rsid w:val="009533F9"/>
    <w:rsid w:val="009537A7"/>
    <w:rsid w:val="00953954"/>
    <w:rsid w:val="00953B1F"/>
    <w:rsid w:val="00953EBE"/>
    <w:rsid w:val="00953F8D"/>
    <w:rsid w:val="009541D7"/>
    <w:rsid w:val="00954280"/>
    <w:rsid w:val="00954392"/>
    <w:rsid w:val="009543B8"/>
    <w:rsid w:val="009544E0"/>
    <w:rsid w:val="009548C3"/>
    <w:rsid w:val="00954FE9"/>
    <w:rsid w:val="0095506D"/>
    <w:rsid w:val="009555E2"/>
    <w:rsid w:val="009557DF"/>
    <w:rsid w:val="00955A2E"/>
    <w:rsid w:val="00955AAB"/>
    <w:rsid w:val="00955EAA"/>
    <w:rsid w:val="00956101"/>
    <w:rsid w:val="009561FC"/>
    <w:rsid w:val="00956F80"/>
    <w:rsid w:val="00957060"/>
    <w:rsid w:val="0095734D"/>
    <w:rsid w:val="00957487"/>
    <w:rsid w:val="0095762A"/>
    <w:rsid w:val="0095762E"/>
    <w:rsid w:val="0095799C"/>
    <w:rsid w:val="00957D9C"/>
    <w:rsid w:val="00957EA2"/>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CBD"/>
    <w:rsid w:val="00961E6D"/>
    <w:rsid w:val="00961F21"/>
    <w:rsid w:val="00961F89"/>
    <w:rsid w:val="009621FF"/>
    <w:rsid w:val="00962269"/>
    <w:rsid w:val="00962510"/>
    <w:rsid w:val="0096292B"/>
    <w:rsid w:val="00962AA6"/>
    <w:rsid w:val="00962EF1"/>
    <w:rsid w:val="00962FC1"/>
    <w:rsid w:val="0096336E"/>
    <w:rsid w:val="0096392B"/>
    <w:rsid w:val="0096397B"/>
    <w:rsid w:val="00963EAE"/>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456"/>
    <w:rsid w:val="0096766C"/>
    <w:rsid w:val="00967851"/>
    <w:rsid w:val="009679AA"/>
    <w:rsid w:val="00967D2D"/>
    <w:rsid w:val="00967E41"/>
    <w:rsid w:val="00967EBF"/>
    <w:rsid w:val="0097020F"/>
    <w:rsid w:val="00970292"/>
    <w:rsid w:val="00970F7A"/>
    <w:rsid w:val="00970FE3"/>
    <w:rsid w:val="009710D6"/>
    <w:rsid w:val="00971190"/>
    <w:rsid w:val="0097123C"/>
    <w:rsid w:val="00971AB0"/>
    <w:rsid w:val="00971E51"/>
    <w:rsid w:val="00971EC5"/>
    <w:rsid w:val="00971F6B"/>
    <w:rsid w:val="00971FCC"/>
    <w:rsid w:val="0097204A"/>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C97"/>
    <w:rsid w:val="00973DA5"/>
    <w:rsid w:val="00973F29"/>
    <w:rsid w:val="00974182"/>
    <w:rsid w:val="009744FF"/>
    <w:rsid w:val="00974520"/>
    <w:rsid w:val="009746C5"/>
    <w:rsid w:val="00974950"/>
    <w:rsid w:val="00974C30"/>
    <w:rsid w:val="00974D6B"/>
    <w:rsid w:val="00974EBD"/>
    <w:rsid w:val="009751BA"/>
    <w:rsid w:val="00975502"/>
    <w:rsid w:val="009757ED"/>
    <w:rsid w:val="00975859"/>
    <w:rsid w:val="00975D16"/>
    <w:rsid w:val="00975FAD"/>
    <w:rsid w:val="009763B4"/>
    <w:rsid w:val="00976499"/>
    <w:rsid w:val="00976B43"/>
    <w:rsid w:val="00976F1F"/>
    <w:rsid w:val="009772D4"/>
    <w:rsid w:val="00977356"/>
    <w:rsid w:val="009775C2"/>
    <w:rsid w:val="0097769D"/>
    <w:rsid w:val="00977852"/>
    <w:rsid w:val="009778AB"/>
    <w:rsid w:val="00980092"/>
    <w:rsid w:val="0098011E"/>
    <w:rsid w:val="00980403"/>
    <w:rsid w:val="009804CB"/>
    <w:rsid w:val="00980630"/>
    <w:rsid w:val="0098075B"/>
    <w:rsid w:val="00980954"/>
    <w:rsid w:val="009809DD"/>
    <w:rsid w:val="00980F14"/>
    <w:rsid w:val="00981128"/>
    <w:rsid w:val="009814F3"/>
    <w:rsid w:val="0098169C"/>
    <w:rsid w:val="0098172B"/>
    <w:rsid w:val="009817F9"/>
    <w:rsid w:val="0098183B"/>
    <w:rsid w:val="00981861"/>
    <w:rsid w:val="00981995"/>
    <w:rsid w:val="009819A3"/>
    <w:rsid w:val="00981A84"/>
    <w:rsid w:val="00981CF8"/>
    <w:rsid w:val="00981D49"/>
    <w:rsid w:val="00981EFB"/>
    <w:rsid w:val="009822AF"/>
    <w:rsid w:val="009823A3"/>
    <w:rsid w:val="009824D7"/>
    <w:rsid w:val="00982837"/>
    <w:rsid w:val="00982AB4"/>
    <w:rsid w:val="00982B3A"/>
    <w:rsid w:val="00982D3D"/>
    <w:rsid w:val="00982E67"/>
    <w:rsid w:val="00983061"/>
    <w:rsid w:val="00983223"/>
    <w:rsid w:val="009832B2"/>
    <w:rsid w:val="009838CE"/>
    <w:rsid w:val="00983A53"/>
    <w:rsid w:val="00983C41"/>
    <w:rsid w:val="00983D13"/>
    <w:rsid w:val="009841BA"/>
    <w:rsid w:val="00984206"/>
    <w:rsid w:val="00984952"/>
    <w:rsid w:val="00984E07"/>
    <w:rsid w:val="0098501F"/>
    <w:rsid w:val="0098511E"/>
    <w:rsid w:val="009852B3"/>
    <w:rsid w:val="0098541D"/>
    <w:rsid w:val="0098544B"/>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5F7"/>
    <w:rsid w:val="00992624"/>
    <w:rsid w:val="00992688"/>
    <w:rsid w:val="009926B8"/>
    <w:rsid w:val="009926B9"/>
    <w:rsid w:val="009927C4"/>
    <w:rsid w:val="009928E0"/>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D8E"/>
    <w:rsid w:val="00997EFF"/>
    <w:rsid w:val="00997FB7"/>
    <w:rsid w:val="009A0212"/>
    <w:rsid w:val="009A031F"/>
    <w:rsid w:val="009A0336"/>
    <w:rsid w:val="009A03F9"/>
    <w:rsid w:val="009A041C"/>
    <w:rsid w:val="009A0707"/>
    <w:rsid w:val="009A0937"/>
    <w:rsid w:val="009A0962"/>
    <w:rsid w:val="009A10D9"/>
    <w:rsid w:val="009A1723"/>
    <w:rsid w:val="009A175B"/>
    <w:rsid w:val="009A1E77"/>
    <w:rsid w:val="009A1F7D"/>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4D9"/>
    <w:rsid w:val="009A45CB"/>
    <w:rsid w:val="009A4628"/>
    <w:rsid w:val="009A4893"/>
    <w:rsid w:val="009A4ACF"/>
    <w:rsid w:val="009A4D85"/>
    <w:rsid w:val="009A516A"/>
    <w:rsid w:val="009A528E"/>
    <w:rsid w:val="009A56A1"/>
    <w:rsid w:val="009A5B00"/>
    <w:rsid w:val="009A5BF5"/>
    <w:rsid w:val="009A6127"/>
    <w:rsid w:val="009A637B"/>
    <w:rsid w:val="009A6446"/>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DBC"/>
    <w:rsid w:val="009B1F2A"/>
    <w:rsid w:val="009B206E"/>
    <w:rsid w:val="009B23E7"/>
    <w:rsid w:val="009B23F8"/>
    <w:rsid w:val="009B2A1D"/>
    <w:rsid w:val="009B2B68"/>
    <w:rsid w:val="009B3221"/>
    <w:rsid w:val="009B3411"/>
    <w:rsid w:val="009B346F"/>
    <w:rsid w:val="009B3745"/>
    <w:rsid w:val="009B3817"/>
    <w:rsid w:val="009B3C3E"/>
    <w:rsid w:val="009B3C79"/>
    <w:rsid w:val="009B4037"/>
    <w:rsid w:val="009B4458"/>
    <w:rsid w:val="009B4821"/>
    <w:rsid w:val="009B4BB5"/>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6D37"/>
    <w:rsid w:val="009B78AA"/>
    <w:rsid w:val="009B7BB7"/>
    <w:rsid w:val="009B7E6E"/>
    <w:rsid w:val="009B7FFA"/>
    <w:rsid w:val="009C003B"/>
    <w:rsid w:val="009C00EF"/>
    <w:rsid w:val="009C00FC"/>
    <w:rsid w:val="009C054A"/>
    <w:rsid w:val="009C0575"/>
    <w:rsid w:val="009C089E"/>
    <w:rsid w:val="009C0BC1"/>
    <w:rsid w:val="009C0C79"/>
    <w:rsid w:val="009C0DBE"/>
    <w:rsid w:val="009C10DF"/>
    <w:rsid w:val="009C1266"/>
    <w:rsid w:val="009C1A35"/>
    <w:rsid w:val="009C1D4B"/>
    <w:rsid w:val="009C1E0C"/>
    <w:rsid w:val="009C20E5"/>
    <w:rsid w:val="009C250F"/>
    <w:rsid w:val="009C281C"/>
    <w:rsid w:val="009C298A"/>
    <w:rsid w:val="009C2C63"/>
    <w:rsid w:val="009C3413"/>
    <w:rsid w:val="009C3D88"/>
    <w:rsid w:val="009C3E41"/>
    <w:rsid w:val="009C3E43"/>
    <w:rsid w:val="009C44C1"/>
    <w:rsid w:val="009C4871"/>
    <w:rsid w:val="009C4883"/>
    <w:rsid w:val="009C48B5"/>
    <w:rsid w:val="009C4A9C"/>
    <w:rsid w:val="009C5190"/>
    <w:rsid w:val="009C520B"/>
    <w:rsid w:val="009C5212"/>
    <w:rsid w:val="009C5785"/>
    <w:rsid w:val="009C5796"/>
    <w:rsid w:val="009C5874"/>
    <w:rsid w:val="009C6258"/>
    <w:rsid w:val="009C638E"/>
    <w:rsid w:val="009C6470"/>
    <w:rsid w:val="009C6768"/>
    <w:rsid w:val="009C6894"/>
    <w:rsid w:val="009C6B3B"/>
    <w:rsid w:val="009C6B7B"/>
    <w:rsid w:val="009C6E93"/>
    <w:rsid w:val="009C7147"/>
    <w:rsid w:val="009C778E"/>
    <w:rsid w:val="009C78E8"/>
    <w:rsid w:val="009C7F47"/>
    <w:rsid w:val="009D02DF"/>
    <w:rsid w:val="009D0361"/>
    <w:rsid w:val="009D0552"/>
    <w:rsid w:val="009D0720"/>
    <w:rsid w:val="009D079F"/>
    <w:rsid w:val="009D0897"/>
    <w:rsid w:val="009D090F"/>
    <w:rsid w:val="009D09ED"/>
    <w:rsid w:val="009D0B67"/>
    <w:rsid w:val="009D16AF"/>
    <w:rsid w:val="009D2118"/>
    <w:rsid w:val="009D215B"/>
    <w:rsid w:val="009D22EA"/>
    <w:rsid w:val="009D2346"/>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6DFE"/>
    <w:rsid w:val="009D75A4"/>
    <w:rsid w:val="009D76C8"/>
    <w:rsid w:val="009D7852"/>
    <w:rsid w:val="009D7DA0"/>
    <w:rsid w:val="009E0C95"/>
    <w:rsid w:val="009E0D2B"/>
    <w:rsid w:val="009E11A9"/>
    <w:rsid w:val="009E176B"/>
    <w:rsid w:val="009E1E13"/>
    <w:rsid w:val="009E1ED9"/>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56B"/>
    <w:rsid w:val="009E5656"/>
    <w:rsid w:val="009E57A7"/>
    <w:rsid w:val="009E5AB4"/>
    <w:rsid w:val="009E605E"/>
    <w:rsid w:val="009E641D"/>
    <w:rsid w:val="009E64CE"/>
    <w:rsid w:val="009E68CC"/>
    <w:rsid w:val="009E68D3"/>
    <w:rsid w:val="009E6B29"/>
    <w:rsid w:val="009E6F6E"/>
    <w:rsid w:val="009E7002"/>
    <w:rsid w:val="009E7249"/>
    <w:rsid w:val="009E73D8"/>
    <w:rsid w:val="009E798E"/>
    <w:rsid w:val="009E7D58"/>
    <w:rsid w:val="009F06E6"/>
    <w:rsid w:val="009F06F6"/>
    <w:rsid w:val="009F074E"/>
    <w:rsid w:val="009F0C38"/>
    <w:rsid w:val="009F0CD1"/>
    <w:rsid w:val="009F1033"/>
    <w:rsid w:val="009F1531"/>
    <w:rsid w:val="009F187B"/>
    <w:rsid w:val="009F1933"/>
    <w:rsid w:val="009F1B33"/>
    <w:rsid w:val="009F1CA3"/>
    <w:rsid w:val="009F26C6"/>
    <w:rsid w:val="009F2E7E"/>
    <w:rsid w:val="009F32D6"/>
    <w:rsid w:val="009F34DA"/>
    <w:rsid w:val="009F34FC"/>
    <w:rsid w:val="009F36B8"/>
    <w:rsid w:val="009F39F6"/>
    <w:rsid w:val="009F3A4B"/>
    <w:rsid w:val="009F41E1"/>
    <w:rsid w:val="009F4375"/>
    <w:rsid w:val="009F4652"/>
    <w:rsid w:val="009F4834"/>
    <w:rsid w:val="009F4F05"/>
    <w:rsid w:val="009F52BE"/>
    <w:rsid w:val="009F548A"/>
    <w:rsid w:val="009F5606"/>
    <w:rsid w:val="009F59E4"/>
    <w:rsid w:val="009F5B8F"/>
    <w:rsid w:val="009F5CA4"/>
    <w:rsid w:val="009F61C8"/>
    <w:rsid w:val="009F623B"/>
    <w:rsid w:val="009F63DC"/>
    <w:rsid w:val="009F6410"/>
    <w:rsid w:val="009F6457"/>
    <w:rsid w:val="009F6651"/>
    <w:rsid w:val="009F669B"/>
    <w:rsid w:val="009F66DF"/>
    <w:rsid w:val="009F67D3"/>
    <w:rsid w:val="009F7169"/>
    <w:rsid w:val="009F7235"/>
    <w:rsid w:val="009F7240"/>
    <w:rsid w:val="009F76CB"/>
    <w:rsid w:val="009F774D"/>
    <w:rsid w:val="009F7883"/>
    <w:rsid w:val="009F7AC9"/>
    <w:rsid w:val="009F7BD3"/>
    <w:rsid w:val="00A0014E"/>
    <w:rsid w:val="00A00248"/>
    <w:rsid w:val="00A00437"/>
    <w:rsid w:val="00A00519"/>
    <w:rsid w:val="00A00964"/>
    <w:rsid w:val="00A009FB"/>
    <w:rsid w:val="00A00EF1"/>
    <w:rsid w:val="00A01006"/>
    <w:rsid w:val="00A011C6"/>
    <w:rsid w:val="00A01F3F"/>
    <w:rsid w:val="00A01F62"/>
    <w:rsid w:val="00A021CA"/>
    <w:rsid w:val="00A02844"/>
    <w:rsid w:val="00A02B26"/>
    <w:rsid w:val="00A02D92"/>
    <w:rsid w:val="00A03187"/>
    <w:rsid w:val="00A03893"/>
    <w:rsid w:val="00A0394B"/>
    <w:rsid w:val="00A03A26"/>
    <w:rsid w:val="00A03C04"/>
    <w:rsid w:val="00A0403F"/>
    <w:rsid w:val="00A04101"/>
    <w:rsid w:val="00A04399"/>
    <w:rsid w:val="00A04541"/>
    <w:rsid w:val="00A04691"/>
    <w:rsid w:val="00A04846"/>
    <w:rsid w:val="00A04A92"/>
    <w:rsid w:val="00A04E35"/>
    <w:rsid w:val="00A04F7D"/>
    <w:rsid w:val="00A0533D"/>
    <w:rsid w:val="00A053CB"/>
    <w:rsid w:val="00A0559E"/>
    <w:rsid w:val="00A05A1F"/>
    <w:rsid w:val="00A05BA9"/>
    <w:rsid w:val="00A05CF4"/>
    <w:rsid w:val="00A05DFF"/>
    <w:rsid w:val="00A05FF8"/>
    <w:rsid w:val="00A06A22"/>
    <w:rsid w:val="00A06C29"/>
    <w:rsid w:val="00A06CE9"/>
    <w:rsid w:val="00A06F57"/>
    <w:rsid w:val="00A07654"/>
    <w:rsid w:val="00A07AF9"/>
    <w:rsid w:val="00A07B16"/>
    <w:rsid w:val="00A07EA6"/>
    <w:rsid w:val="00A1039C"/>
    <w:rsid w:val="00A105DB"/>
    <w:rsid w:val="00A106FE"/>
    <w:rsid w:val="00A108AD"/>
    <w:rsid w:val="00A10B48"/>
    <w:rsid w:val="00A10C31"/>
    <w:rsid w:val="00A10D5D"/>
    <w:rsid w:val="00A11010"/>
    <w:rsid w:val="00A114B5"/>
    <w:rsid w:val="00A115BF"/>
    <w:rsid w:val="00A115F5"/>
    <w:rsid w:val="00A116E1"/>
    <w:rsid w:val="00A11ACA"/>
    <w:rsid w:val="00A11C96"/>
    <w:rsid w:val="00A11E0F"/>
    <w:rsid w:val="00A120A8"/>
    <w:rsid w:val="00A121EA"/>
    <w:rsid w:val="00A12206"/>
    <w:rsid w:val="00A12301"/>
    <w:rsid w:val="00A12434"/>
    <w:rsid w:val="00A1260C"/>
    <w:rsid w:val="00A126B6"/>
    <w:rsid w:val="00A12A73"/>
    <w:rsid w:val="00A12BEE"/>
    <w:rsid w:val="00A12EE8"/>
    <w:rsid w:val="00A131A4"/>
    <w:rsid w:val="00A1330E"/>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3FB"/>
    <w:rsid w:val="00A164E9"/>
    <w:rsid w:val="00A16564"/>
    <w:rsid w:val="00A165CD"/>
    <w:rsid w:val="00A168BA"/>
    <w:rsid w:val="00A16A02"/>
    <w:rsid w:val="00A16A2A"/>
    <w:rsid w:val="00A16CE1"/>
    <w:rsid w:val="00A16ED8"/>
    <w:rsid w:val="00A17345"/>
    <w:rsid w:val="00A1751C"/>
    <w:rsid w:val="00A1788B"/>
    <w:rsid w:val="00A1789B"/>
    <w:rsid w:val="00A179F9"/>
    <w:rsid w:val="00A17B7C"/>
    <w:rsid w:val="00A17C2F"/>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189"/>
    <w:rsid w:val="00A22207"/>
    <w:rsid w:val="00A226BE"/>
    <w:rsid w:val="00A228A7"/>
    <w:rsid w:val="00A22C50"/>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9FA"/>
    <w:rsid w:val="00A27BFB"/>
    <w:rsid w:val="00A3030C"/>
    <w:rsid w:val="00A3072C"/>
    <w:rsid w:val="00A30815"/>
    <w:rsid w:val="00A30837"/>
    <w:rsid w:val="00A30BAE"/>
    <w:rsid w:val="00A30C69"/>
    <w:rsid w:val="00A30CE4"/>
    <w:rsid w:val="00A30DF3"/>
    <w:rsid w:val="00A311D9"/>
    <w:rsid w:val="00A313D0"/>
    <w:rsid w:val="00A314A9"/>
    <w:rsid w:val="00A31591"/>
    <w:rsid w:val="00A316BB"/>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8A4"/>
    <w:rsid w:val="00A33ADB"/>
    <w:rsid w:val="00A33C3D"/>
    <w:rsid w:val="00A33C9E"/>
    <w:rsid w:val="00A33E01"/>
    <w:rsid w:val="00A340A1"/>
    <w:rsid w:val="00A3429D"/>
    <w:rsid w:val="00A3439D"/>
    <w:rsid w:val="00A34603"/>
    <w:rsid w:val="00A34C1C"/>
    <w:rsid w:val="00A34D1D"/>
    <w:rsid w:val="00A34F2A"/>
    <w:rsid w:val="00A352E3"/>
    <w:rsid w:val="00A353C4"/>
    <w:rsid w:val="00A35735"/>
    <w:rsid w:val="00A35A0B"/>
    <w:rsid w:val="00A36281"/>
    <w:rsid w:val="00A362CB"/>
    <w:rsid w:val="00A36694"/>
    <w:rsid w:val="00A36A6F"/>
    <w:rsid w:val="00A36AD0"/>
    <w:rsid w:val="00A36BE8"/>
    <w:rsid w:val="00A36EE6"/>
    <w:rsid w:val="00A373DE"/>
    <w:rsid w:val="00A37403"/>
    <w:rsid w:val="00A3747D"/>
    <w:rsid w:val="00A3782C"/>
    <w:rsid w:val="00A37A2A"/>
    <w:rsid w:val="00A37A59"/>
    <w:rsid w:val="00A37B12"/>
    <w:rsid w:val="00A40531"/>
    <w:rsid w:val="00A40889"/>
    <w:rsid w:val="00A41009"/>
    <w:rsid w:val="00A4102E"/>
    <w:rsid w:val="00A41179"/>
    <w:rsid w:val="00A4125F"/>
    <w:rsid w:val="00A41772"/>
    <w:rsid w:val="00A41B97"/>
    <w:rsid w:val="00A41CA6"/>
    <w:rsid w:val="00A42659"/>
    <w:rsid w:val="00A42721"/>
    <w:rsid w:val="00A42897"/>
    <w:rsid w:val="00A42937"/>
    <w:rsid w:val="00A429BB"/>
    <w:rsid w:val="00A429DE"/>
    <w:rsid w:val="00A42D52"/>
    <w:rsid w:val="00A42FAE"/>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5FD8"/>
    <w:rsid w:val="00A4609C"/>
    <w:rsid w:val="00A46280"/>
    <w:rsid w:val="00A466DA"/>
    <w:rsid w:val="00A46C01"/>
    <w:rsid w:val="00A46EEA"/>
    <w:rsid w:val="00A46FAD"/>
    <w:rsid w:val="00A470ED"/>
    <w:rsid w:val="00A47139"/>
    <w:rsid w:val="00A47182"/>
    <w:rsid w:val="00A47430"/>
    <w:rsid w:val="00A475BB"/>
    <w:rsid w:val="00A4761F"/>
    <w:rsid w:val="00A47749"/>
    <w:rsid w:val="00A47A76"/>
    <w:rsid w:val="00A47B4B"/>
    <w:rsid w:val="00A503D6"/>
    <w:rsid w:val="00A5044D"/>
    <w:rsid w:val="00A50893"/>
    <w:rsid w:val="00A50B00"/>
    <w:rsid w:val="00A50E3A"/>
    <w:rsid w:val="00A511FB"/>
    <w:rsid w:val="00A514EB"/>
    <w:rsid w:val="00A51FB1"/>
    <w:rsid w:val="00A52065"/>
    <w:rsid w:val="00A521E0"/>
    <w:rsid w:val="00A529F2"/>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76B"/>
    <w:rsid w:val="00A56A21"/>
    <w:rsid w:val="00A56B81"/>
    <w:rsid w:val="00A56B8E"/>
    <w:rsid w:val="00A56C2C"/>
    <w:rsid w:val="00A56EAF"/>
    <w:rsid w:val="00A570E9"/>
    <w:rsid w:val="00A57311"/>
    <w:rsid w:val="00A578B2"/>
    <w:rsid w:val="00A57A10"/>
    <w:rsid w:val="00A57B21"/>
    <w:rsid w:val="00A57C08"/>
    <w:rsid w:val="00A57F96"/>
    <w:rsid w:val="00A60278"/>
    <w:rsid w:val="00A6056E"/>
    <w:rsid w:val="00A6098D"/>
    <w:rsid w:val="00A60D1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7C9"/>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391"/>
    <w:rsid w:val="00A677C1"/>
    <w:rsid w:val="00A67A8E"/>
    <w:rsid w:val="00A67ABD"/>
    <w:rsid w:val="00A67AC6"/>
    <w:rsid w:val="00A67B5B"/>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7CA"/>
    <w:rsid w:val="00A72DE1"/>
    <w:rsid w:val="00A730F4"/>
    <w:rsid w:val="00A73602"/>
    <w:rsid w:val="00A73873"/>
    <w:rsid w:val="00A73B41"/>
    <w:rsid w:val="00A73BB5"/>
    <w:rsid w:val="00A73C40"/>
    <w:rsid w:val="00A73E1A"/>
    <w:rsid w:val="00A73EC3"/>
    <w:rsid w:val="00A73F33"/>
    <w:rsid w:val="00A742EC"/>
    <w:rsid w:val="00A743F7"/>
    <w:rsid w:val="00A744A2"/>
    <w:rsid w:val="00A745D9"/>
    <w:rsid w:val="00A745E6"/>
    <w:rsid w:val="00A747D1"/>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BCE"/>
    <w:rsid w:val="00A77C0E"/>
    <w:rsid w:val="00A77D83"/>
    <w:rsid w:val="00A77E94"/>
    <w:rsid w:val="00A77EA0"/>
    <w:rsid w:val="00A80402"/>
    <w:rsid w:val="00A80487"/>
    <w:rsid w:val="00A806D6"/>
    <w:rsid w:val="00A808C6"/>
    <w:rsid w:val="00A80E52"/>
    <w:rsid w:val="00A8135C"/>
    <w:rsid w:val="00A81633"/>
    <w:rsid w:val="00A8221B"/>
    <w:rsid w:val="00A8261A"/>
    <w:rsid w:val="00A82665"/>
    <w:rsid w:val="00A82910"/>
    <w:rsid w:val="00A82979"/>
    <w:rsid w:val="00A82A27"/>
    <w:rsid w:val="00A82C3B"/>
    <w:rsid w:val="00A82D62"/>
    <w:rsid w:val="00A82EE1"/>
    <w:rsid w:val="00A831F0"/>
    <w:rsid w:val="00A834D2"/>
    <w:rsid w:val="00A834EC"/>
    <w:rsid w:val="00A83BF1"/>
    <w:rsid w:val="00A83C06"/>
    <w:rsid w:val="00A83D3C"/>
    <w:rsid w:val="00A8410A"/>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29B1"/>
    <w:rsid w:val="00A92BA7"/>
    <w:rsid w:val="00A930F9"/>
    <w:rsid w:val="00A934FE"/>
    <w:rsid w:val="00A93715"/>
    <w:rsid w:val="00A9399B"/>
    <w:rsid w:val="00A939D3"/>
    <w:rsid w:val="00A93B4D"/>
    <w:rsid w:val="00A93BDA"/>
    <w:rsid w:val="00A93E41"/>
    <w:rsid w:val="00A94187"/>
    <w:rsid w:val="00A943D6"/>
    <w:rsid w:val="00A9483D"/>
    <w:rsid w:val="00A94A70"/>
    <w:rsid w:val="00A94A84"/>
    <w:rsid w:val="00A94CAC"/>
    <w:rsid w:val="00A94D0B"/>
    <w:rsid w:val="00A9505F"/>
    <w:rsid w:val="00A951FD"/>
    <w:rsid w:val="00A95262"/>
    <w:rsid w:val="00A9526D"/>
    <w:rsid w:val="00A95464"/>
    <w:rsid w:val="00A95A3E"/>
    <w:rsid w:val="00A95CF5"/>
    <w:rsid w:val="00A95F7A"/>
    <w:rsid w:val="00A96058"/>
    <w:rsid w:val="00A96226"/>
    <w:rsid w:val="00A967F8"/>
    <w:rsid w:val="00A96801"/>
    <w:rsid w:val="00A9684F"/>
    <w:rsid w:val="00A9692B"/>
    <w:rsid w:val="00A96A94"/>
    <w:rsid w:val="00A96D7E"/>
    <w:rsid w:val="00A96E51"/>
    <w:rsid w:val="00A9727C"/>
    <w:rsid w:val="00A9742B"/>
    <w:rsid w:val="00A97666"/>
    <w:rsid w:val="00A977E4"/>
    <w:rsid w:val="00A97B8C"/>
    <w:rsid w:val="00A97BCA"/>
    <w:rsid w:val="00A97E1F"/>
    <w:rsid w:val="00A97E7B"/>
    <w:rsid w:val="00AA0003"/>
    <w:rsid w:val="00AA0BE7"/>
    <w:rsid w:val="00AA1411"/>
    <w:rsid w:val="00AA158B"/>
    <w:rsid w:val="00AA1691"/>
    <w:rsid w:val="00AA1D12"/>
    <w:rsid w:val="00AA1EEC"/>
    <w:rsid w:val="00AA2061"/>
    <w:rsid w:val="00AA210C"/>
    <w:rsid w:val="00AA2587"/>
    <w:rsid w:val="00AA298D"/>
    <w:rsid w:val="00AA29F2"/>
    <w:rsid w:val="00AA2C8A"/>
    <w:rsid w:val="00AA2CD8"/>
    <w:rsid w:val="00AA2D01"/>
    <w:rsid w:val="00AA3094"/>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2F"/>
    <w:rsid w:val="00AA6075"/>
    <w:rsid w:val="00AA6206"/>
    <w:rsid w:val="00AA630A"/>
    <w:rsid w:val="00AA63A7"/>
    <w:rsid w:val="00AA6933"/>
    <w:rsid w:val="00AA695B"/>
    <w:rsid w:val="00AA69EF"/>
    <w:rsid w:val="00AA6B64"/>
    <w:rsid w:val="00AA6F9A"/>
    <w:rsid w:val="00AA7C4F"/>
    <w:rsid w:val="00AB001C"/>
    <w:rsid w:val="00AB00CD"/>
    <w:rsid w:val="00AB01AB"/>
    <w:rsid w:val="00AB02C8"/>
    <w:rsid w:val="00AB0476"/>
    <w:rsid w:val="00AB06B8"/>
    <w:rsid w:val="00AB0ADE"/>
    <w:rsid w:val="00AB0CA0"/>
    <w:rsid w:val="00AB102D"/>
    <w:rsid w:val="00AB1327"/>
    <w:rsid w:val="00AB13D4"/>
    <w:rsid w:val="00AB18DF"/>
    <w:rsid w:val="00AB1A33"/>
    <w:rsid w:val="00AB1B3E"/>
    <w:rsid w:val="00AB1C99"/>
    <w:rsid w:val="00AB1D6A"/>
    <w:rsid w:val="00AB2857"/>
    <w:rsid w:val="00AB2A53"/>
    <w:rsid w:val="00AB2BF4"/>
    <w:rsid w:val="00AB2DA9"/>
    <w:rsid w:val="00AB3299"/>
    <w:rsid w:val="00AB3418"/>
    <w:rsid w:val="00AB3491"/>
    <w:rsid w:val="00AB354C"/>
    <w:rsid w:val="00AB36FD"/>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432"/>
    <w:rsid w:val="00AC0732"/>
    <w:rsid w:val="00AC0810"/>
    <w:rsid w:val="00AC0D85"/>
    <w:rsid w:val="00AC1191"/>
    <w:rsid w:val="00AC1281"/>
    <w:rsid w:val="00AC1FB4"/>
    <w:rsid w:val="00AC262F"/>
    <w:rsid w:val="00AC26FE"/>
    <w:rsid w:val="00AC2CE6"/>
    <w:rsid w:val="00AC2D4E"/>
    <w:rsid w:val="00AC2FD0"/>
    <w:rsid w:val="00AC3084"/>
    <w:rsid w:val="00AC3431"/>
    <w:rsid w:val="00AC3539"/>
    <w:rsid w:val="00AC3673"/>
    <w:rsid w:val="00AC38E9"/>
    <w:rsid w:val="00AC446F"/>
    <w:rsid w:val="00AC45D6"/>
    <w:rsid w:val="00AC4BE1"/>
    <w:rsid w:val="00AC4D53"/>
    <w:rsid w:val="00AC4E2E"/>
    <w:rsid w:val="00AC4EEF"/>
    <w:rsid w:val="00AC5A3B"/>
    <w:rsid w:val="00AC5E01"/>
    <w:rsid w:val="00AC61B3"/>
    <w:rsid w:val="00AC63F4"/>
    <w:rsid w:val="00AC6434"/>
    <w:rsid w:val="00AC6521"/>
    <w:rsid w:val="00AC690A"/>
    <w:rsid w:val="00AC6B09"/>
    <w:rsid w:val="00AC6D0A"/>
    <w:rsid w:val="00AC7142"/>
    <w:rsid w:val="00AC72A2"/>
    <w:rsid w:val="00AC731E"/>
    <w:rsid w:val="00AC7B8E"/>
    <w:rsid w:val="00AC7E94"/>
    <w:rsid w:val="00AD00BC"/>
    <w:rsid w:val="00AD0280"/>
    <w:rsid w:val="00AD06CA"/>
    <w:rsid w:val="00AD0A67"/>
    <w:rsid w:val="00AD0A76"/>
    <w:rsid w:val="00AD0ED1"/>
    <w:rsid w:val="00AD0F09"/>
    <w:rsid w:val="00AD12BD"/>
    <w:rsid w:val="00AD163D"/>
    <w:rsid w:val="00AD1DFE"/>
    <w:rsid w:val="00AD1F06"/>
    <w:rsid w:val="00AD2264"/>
    <w:rsid w:val="00AD2473"/>
    <w:rsid w:val="00AD2507"/>
    <w:rsid w:val="00AD284F"/>
    <w:rsid w:val="00AD28FD"/>
    <w:rsid w:val="00AD2ACB"/>
    <w:rsid w:val="00AD2BAD"/>
    <w:rsid w:val="00AD2D96"/>
    <w:rsid w:val="00AD2F92"/>
    <w:rsid w:val="00AD3042"/>
    <w:rsid w:val="00AD3047"/>
    <w:rsid w:val="00AD33C3"/>
    <w:rsid w:val="00AD34A1"/>
    <w:rsid w:val="00AD3894"/>
    <w:rsid w:val="00AD3BEC"/>
    <w:rsid w:val="00AD3D63"/>
    <w:rsid w:val="00AD3F0A"/>
    <w:rsid w:val="00AD4016"/>
    <w:rsid w:val="00AD44C4"/>
    <w:rsid w:val="00AD48F9"/>
    <w:rsid w:val="00AD4994"/>
    <w:rsid w:val="00AD4C9A"/>
    <w:rsid w:val="00AD4FAD"/>
    <w:rsid w:val="00AD509A"/>
    <w:rsid w:val="00AD514B"/>
    <w:rsid w:val="00AD523F"/>
    <w:rsid w:val="00AD60CA"/>
    <w:rsid w:val="00AD61BA"/>
    <w:rsid w:val="00AD63BE"/>
    <w:rsid w:val="00AD64A6"/>
    <w:rsid w:val="00AD6B66"/>
    <w:rsid w:val="00AD6C4E"/>
    <w:rsid w:val="00AD6C7F"/>
    <w:rsid w:val="00AD6DB7"/>
    <w:rsid w:val="00AD70C9"/>
    <w:rsid w:val="00AD7115"/>
    <w:rsid w:val="00AD732B"/>
    <w:rsid w:val="00AD732C"/>
    <w:rsid w:val="00AD740C"/>
    <w:rsid w:val="00AD74DF"/>
    <w:rsid w:val="00AD75A6"/>
    <w:rsid w:val="00AD7927"/>
    <w:rsid w:val="00AD79D8"/>
    <w:rsid w:val="00AD7C64"/>
    <w:rsid w:val="00AE0115"/>
    <w:rsid w:val="00AE03A6"/>
    <w:rsid w:val="00AE054A"/>
    <w:rsid w:val="00AE0D23"/>
    <w:rsid w:val="00AE0E65"/>
    <w:rsid w:val="00AE0E9E"/>
    <w:rsid w:val="00AE11DE"/>
    <w:rsid w:val="00AE12FE"/>
    <w:rsid w:val="00AE1418"/>
    <w:rsid w:val="00AE141F"/>
    <w:rsid w:val="00AE14B7"/>
    <w:rsid w:val="00AE183B"/>
    <w:rsid w:val="00AE1F9D"/>
    <w:rsid w:val="00AE214E"/>
    <w:rsid w:val="00AE2205"/>
    <w:rsid w:val="00AE232B"/>
    <w:rsid w:val="00AE2BF0"/>
    <w:rsid w:val="00AE2BFE"/>
    <w:rsid w:val="00AE2C77"/>
    <w:rsid w:val="00AE3004"/>
    <w:rsid w:val="00AE370B"/>
    <w:rsid w:val="00AE3CE1"/>
    <w:rsid w:val="00AE4318"/>
    <w:rsid w:val="00AE4557"/>
    <w:rsid w:val="00AE4699"/>
    <w:rsid w:val="00AE4A1F"/>
    <w:rsid w:val="00AE4B5C"/>
    <w:rsid w:val="00AE4C51"/>
    <w:rsid w:val="00AE4C55"/>
    <w:rsid w:val="00AE4F01"/>
    <w:rsid w:val="00AE5119"/>
    <w:rsid w:val="00AE5323"/>
    <w:rsid w:val="00AE552C"/>
    <w:rsid w:val="00AE567B"/>
    <w:rsid w:val="00AE5749"/>
    <w:rsid w:val="00AE5E95"/>
    <w:rsid w:val="00AE62E0"/>
    <w:rsid w:val="00AE6433"/>
    <w:rsid w:val="00AE643A"/>
    <w:rsid w:val="00AE646D"/>
    <w:rsid w:val="00AE6584"/>
    <w:rsid w:val="00AE69BD"/>
    <w:rsid w:val="00AE6D12"/>
    <w:rsid w:val="00AE6EEB"/>
    <w:rsid w:val="00AE7199"/>
    <w:rsid w:val="00AE723D"/>
    <w:rsid w:val="00AE7912"/>
    <w:rsid w:val="00AE7944"/>
    <w:rsid w:val="00AE7961"/>
    <w:rsid w:val="00AE797D"/>
    <w:rsid w:val="00AE7992"/>
    <w:rsid w:val="00AE7C8A"/>
    <w:rsid w:val="00AF0202"/>
    <w:rsid w:val="00AF03B7"/>
    <w:rsid w:val="00AF04C8"/>
    <w:rsid w:val="00AF0801"/>
    <w:rsid w:val="00AF11E0"/>
    <w:rsid w:val="00AF1414"/>
    <w:rsid w:val="00AF1825"/>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3FC"/>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6DBD"/>
    <w:rsid w:val="00AF738A"/>
    <w:rsid w:val="00AF7548"/>
    <w:rsid w:val="00AF76BE"/>
    <w:rsid w:val="00AF7820"/>
    <w:rsid w:val="00AF795D"/>
    <w:rsid w:val="00AF79D7"/>
    <w:rsid w:val="00AF7B47"/>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721"/>
    <w:rsid w:val="00B039CE"/>
    <w:rsid w:val="00B03D26"/>
    <w:rsid w:val="00B03D96"/>
    <w:rsid w:val="00B03E54"/>
    <w:rsid w:val="00B04D36"/>
    <w:rsid w:val="00B04DEC"/>
    <w:rsid w:val="00B04F11"/>
    <w:rsid w:val="00B05011"/>
    <w:rsid w:val="00B053BE"/>
    <w:rsid w:val="00B054B0"/>
    <w:rsid w:val="00B054CE"/>
    <w:rsid w:val="00B05688"/>
    <w:rsid w:val="00B056D0"/>
    <w:rsid w:val="00B05979"/>
    <w:rsid w:val="00B05A01"/>
    <w:rsid w:val="00B05B64"/>
    <w:rsid w:val="00B05DA4"/>
    <w:rsid w:val="00B06153"/>
    <w:rsid w:val="00B06598"/>
    <w:rsid w:val="00B06980"/>
    <w:rsid w:val="00B06AF4"/>
    <w:rsid w:val="00B06C77"/>
    <w:rsid w:val="00B06D40"/>
    <w:rsid w:val="00B075EC"/>
    <w:rsid w:val="00B07A39"/>
    <w:rsid w:val="00B07CBE"/>
    <w:rsid w:val="00B07F35"/>
    <w:rsid w:val="00B10089"/>
    <w:rsid w:val="00B1067D"/>
    <w:rsid w:val="00B1093D"/>
    <w:rsid w:val="00B109D0"/>
    <w:rsid w:val="00B10BD1"/>
    <w:rsid w:val="00B10E06"/>
    <w:rsid w:val="00B10FC2"/>
    <w:rsid w:val="00B111BF"/>
    <w:rsid w:val="00B114C4"/>
    <w:rsid w:val="00B115A1"/>
    <w:rsid w:val="00B11882"/>
    <w:rsid w:val="00B118D4"/>
    <w:rsid w:val="00B11E29"/>
    <w:rsid w:val="00B1243E"/>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61"/>
    <w:rsid w:val="00B16359"/>
    <w:rsid w:val="00B164DD"/>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76D"/>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4FB9"/>
    <w:rsid w:val="00B251AE"/>
    <w:rsid w:val="00B254EC"/>
    <w:rsid w:val="00B25585"/>
    <w:rsid w:val="00B25A70"/>
    <w:rsid w:val="00B25BD8"/>
    <w:rsid w:val="00B25E1D"/>
    <w:rsid w:val="00B25F9A"/>
    <w:rsid w:val="00B2613A"/>
    <w:rsid w:val="00B262D1"/>
    <w:rsid w:val="00B26974"/>
    <w:rsid w:val="00B2699C"/>
    <w:rsid w:val="00B269CE"/>
    <w:rsid w:val="00B26A73"/>
    <w:rsid w:val="00B26B9B"/>
    <w:rsid w:val="00B26F51"/>
    <w:rsid w:val="00B2704E"/>
    <w:rsid w:val="00B2757B"/>
    <w:rsid w:val="00B279E7"/>
    <w:rsid w:val="00B27BFB"/>
    <w:rsid w:val="00B27C26"/>
    <w:rsid w:val="00B27D54"/>
    <w:rsid w:val="00B27E32"/>
    <w:rsid w:val="00B305C0"/>
    <w:rsid w:val="00B30995"/>
    <w:rsid w:val="00B30A54"/>
    <w:rsid w:val="00B30E83"/>
    <w:rsid w:val="00B30E90"/>
    <w:rsid w:val="00B31295"/>
    <w:rsid w:val="00B31558"/>
    <w:rsid w:val="00B31702"/>
    <w:rsid w:val="00B31E5F"/>
    <w:rsid w:val="00B322AA"/>
    <w:rsid w:val="00B32607"/>
    <w:rsid w:val="00B326BE"/>
    <w:rsid w:val="00B32821"/>
    <w:rsid w:val="00B32BDD"/>
    <w:rsid w:val="00B32CE3"/>
    <w:rsid w:val="00B32E31"/>
    <w:rsid w:val="00B32EA2"/>
    <w:rsid w:val="00B332E7"/>
    <w:rsid w:val="00B33595"/>
    <w:rsid w:val="00B3396B"/>
    <w:rsid w:val="00B342DF"/>
    <w:rsid w:val="00B34440"/>
    <w:rsid w:val="00B34637"/>
    <w:rsid w:val="00B347DD"/>
    <w:rsid w:val="00B34886"/>
    <w:rsid w:val="00B3488B"/>
    <w:rsid w:val="00B34950"/>
    <w:rsid w:val="00B34AA6"/>
    <w:rsid w:val="00B34AD8"/>
    <w:rsid w:val="00B34CFD"/>
    <w:rsid w:val="00B34FD4"/>
    <w:rsid w:val="00B3511C"/>
    <w:rsid w:val="00B35258"/>
    <w:rsid w:val="00B3539A"/>
    <w:rsid w:val="00B35495"/>
    <w:rsid w:val="00B35B35"/>
    <w:rsid w:val="00B35B6D"/>
    <w:rsid w:val="00B35B9D"/>
    <w:rsid w:val="00B35CB3"/>
    <w:rsid w:val="00B35F8E"/>
    <w:rsid w:val="00B36730"/>
    <w:rsid w:val="00B36BB2"/>
    <w:rsid w:val="00B36CCD"/>
    <w:rsid w:val="00B37121"/>
    <w:rsid w:val="00B37122"/>
    <w:rsid w:val="00B37483"/>
    <w:rsid w:val="00B375F8"/>
    <w:rsid w:val="00B37742"/>
    <w:rsid w:val="00B377CE"/>
    <w:rsid w:val="00B378D1"/>
    <w:rsid w:val="00B379DE"/>
    <w:rsid w:val="00B37A76"/>
    <w:rsid w:val="00B37C37"/>
    <w:rsid w:val="00B37DD8"/>
    <w:rsid w:val="00B37E1E"/>
    <w:rsid w:val="00B37FDE"/>
    <w:rsid w:val="00B4003E"/>
    <w:rsid w:val="00B40292"/>
    <w:rsid w:val="00B40486"/>
    <w:rsid w:val="00B40600"/>
    <w:rsid w:val="00B406B2"/>
    <w:rsid w:val="00B40D4D"/>
    <w:rsid w:val="00B40D73"/>
    <w:rsid w:val="00B411A3"/>
    <w:rsid w:val="00B412CB"/>
    <w:rsid w:val="00B41351"/>
    <w:rsid w:val="00B4136F"/>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3ED"/>
    <w:rsid w:val="00B45589"/>
    <w:rsid w:val="00B45A61"/>
    <w:rsid w:val="00B45E03"/>
    <w:rsid w:val="00B462D6"/>
    <w:rsid w:val="00B463DB"/>
    <w:rsid w:val="00B46436"/>
    <w:rsid w:val="00B46657"/>
    <w:rsid w:val="00B466BA"/>
    <w:rsid w:val="00B466F5"/>
    <w:rsid w:val="00B46A9D"/>
    <w:rsid w:val="00B46B09"/>
    <w:rsid w:val="00B46BBB"/>
    <w:rsid w:val="00B46D01"/>
    <w:rsid w:val="00B47182"/>
    <w:rsid w:val="00B47784"/>
    <w:rsid w:val="00B4783F"/>
    <w:rsid w:val="00B47877"/>
    <w:rsid w:val="00B478D0"/>
    <w:rsid w:val="00B47CEF"/>
    <w:rsid w:val="00B504F7"/>
    <w:rsid w:val="00B50671"/>
    <w:rsid w:val="00B5092E"/>
    <w:rsid w:val="00B50F5B"/>
    <w:rsid w:val="00B511A4"/>
    <w:rsid w:val="00B51296"/>
    <w:rsid w:val="00B513AA"/>
    <w:rsid w:val="00B51420"/>
    <w:rsid w:val="00B51526"/>
    <w:rsid w:val="00B51993"/>
    <w:rsid w:val="00B51A40"/>
    <w:rsid w:val="00B51D13"/>
    <w:rsid w:val="00B52260"/>
    <w:rsid w:val="00B52559"/>
    <w:rsid w:val="00B52624"/>
    <w:rsid w:val="00B52646"/>
    <w:rsid w:val="00B529F2"/>
    <w:rsid w:val="00B52AAD"/>
    <w:rsid w:val="00B539C8"/>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27A"/>
    <w:rsid w:val="00B57861"/>
    <w:rsid w:val="00B57A15"/>
    <w:rsid w:val="00B57B2E"/>
    <w:rsid w:val="00B57EC6"/>
    <w:rsid w:val="00B57FE3"/>
    <w:rsid w:val="00B60704"/>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387"/>
    <w:rsid w:val="00B65611"/>
    <w:rsid w:val="00B657B5"/>
    <w:rsid w:val="00B65914"/>
    <w:rsid w:val="00B65D1C"/>
    <w:rsid w:val="00B66445"/>
    <w:rsid w:val="00B664EC"/>
    <w:rsid w:val="00B665AE"/>
    <w:rsid w:val="00B66801"/>
    <w:rsid w:val="00B66E74"/>
    <w:rsid w:val="00B6796C"/>
    <w:rsid w:val="00B67B2B"/>
    <w:rsid w:val="00B67EBC"/>
    <w:rsid w:val="00B67F3C"/>
    <w:rsid w:val="00B7001B"/>
    <w:rsid w:val="00B7030B"/>
    <w:rsid w:val="00B70333"/>
    <w:rsid w:val="00B705EE"/>
    <w:rsid w:val="00B70989"/>
    <w:rsid w:val="00B709B5"/>
    <w:rsid w:val="00B70A49"/>
    <w:rsid w:val="00B70DC2"/>
    <w:rsid w:val="00B70EDB"/>
    <w:rsid w:val="00B7107B"/>
    <w:rsid w:val="00B711A3"/>
    <w:rsid w:val="00B71877"/>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59"/>
    <w:rsid w:val="00B765DC"/>
    <w:rsid w:val="00B76727"/>
    <w:rsid w:val="00B767B4"/>
    <w:rsid w:val="00B768FC"/>
    <w:rsid w:val="00B76DF0"/>
    <w:rsid w:val="00B76FAC"/>
    <w:rsid w:val="00B77062"/>
    <w:rsid w:val="00B7709F"/>
    <w:rsid w:val="00B774CC"/>
    <w:rsid w:val="00B77502"/>
    <w:rsid w:val="00B77A5A"/>
    <w:rsid w:val="00B77A78"/>
    <w:rsid w:val="00B77C67"/>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908"/>
    <w:rsid w:val="00B83AC3"/>
    <w:rsid w:val="00B83B88"/>
    <w:rsid w:val="00B83BC6"/>
    <w:rsid w:val="00B83DF6"/>
    <w:rsid w:val="00B8408E"/>
    <w:rsid w:val="00B842CA"/>
    <w:rsid w:val="00B84BE8"/>
    <w:rsid w:val="00B84D63"/>
    <w:rsid w:val="00B84FBA"/>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B41"/>
    <w:rsid w:val="00B90DC8"/>
    <w:rsid w:val="00B91279"/>
    <w:rsid w:val="00B91356"/>
    <w:rsid w:val="00B91C36"/>
    <w:rsid w:val="00B91E0F"/>
    <w:rsid w:val="00B926E0"/>
    <w:rsid w:val="00B928B6"/>
    <w:rsid w:val="00B92C19"/>
    <w:rsid w:val="00B92DE1"/>
    <w:rsid w:val="00B92EFE"/>
    <w:rsid w:val="00B93626"/>
    <w:rsid w:val="00B93A34"/>
    <w:rsid w:val="00B93B55"/>
    <w:rsid w:val="00B93C36"/>
    <w:rsid w:val="00B94054"/>
    <w:rsid w:val="00B9419B"/>
    <w:rsid w:val="00B941A7"/>
    <w:rsid w:val="00B94253"/>
    <w:rsid w:val="00B9436E"/>
    <w:rsid w:val="00B94964"/>
    <w:rsid w:val="00B950E8"/>
    <w:rsid w:val="00B95242"/>
    <w:rsid w:val="00B954FC"/>
    <w:rsid w:val="00B95688"/>
    <w:rsid w:val="00B95832"/>
    <w:rsid w:val="00B95880"/>
    <w:rsid w:val="00B95A04"/>
    <w:rsid w:val="00B95B7F"/>
    <w:rsid w:val="00B95C49"/>
    <w:rsid w:val="00B95EEF"/>
    <w:rsid w:val="00B9603D"/>
    <w:rsid w:val="00B96228"/>
    <w:rsid w:val="00B9624E"/>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095A"/>
    <w:rsid w:val="00BA13CC"/>
    <w:rsid w:val="00BA13E0"/>
    <w:rsid w:val="00BA17C4"/>
    <w:rsid w:val="00BA1C20"/>
    <w:rsid w:val="00BA1DFF"/>
    <w:rsid w:val="00BA1E52"/>
    <w:rsid w:val="00BA1F49"/>
    <w:rsid w:val="00BA1F60"/>
    <w:rsid w:val="00BA2004"/>
    <w:rsid w:val="00BA270E"/>
    <w:rsid w:val="00BA2729"/>
    <w:rsid w:val="00BA283C"/>
    <w:rsid w:val="00BA2AEB"/>
    <w:rsid w:val="00BA2DB3"/>
    <w:rsid w:val="00BA2DED"/>
    <w:rsid w:val="00BA3129"/>
    <w:rsid w:val="00BA315C"/>
    <w:rsid w:val="00BA36CD"/>
    <w:rsid w:val="00BA3744"/>
    <w:rsid w:val="00BA3974"/>
    <w:rsid w:val="00BA3CC9"/>
    <w:rsid w:val="00BA3F29"/>
    <w:rsid w:val="00BA40BE"/>
    <w:rsid w:val="00BA4458"/>
    <w:rsid w:val="00BA476B"/>
    <w:rsid w:val="00BA48E0"/>
    <w:rsid w:val="00BA48F1"/>
    <w:rsid w:val="00BA4AB2"/>
    <w:rsid w:val="00BA4C65"/>
    <w:rsid w:val="00BA4D25"/>
    <w:rsid w:val="00BA5267"/>
    <w:rsid w:val="00BA52C6"/>
    <w:rsid w:val="00BA5346"/>
    <w:rsid w:val="00BA54FB"/>
    <w:rsid w:val="00BA557D"/>
    <w:rsid w:val="00BA5A67"/>
    <w:rsid w:val="00BA5C97"/>
    <w:rsid w:val="00BA5EFB"/>
    <w:rsid w:val="00BA5F3B"/>
    <w:rsid w:val="00BA6282"/>
    <w:rsid w:val="00BA659A"/>
    <w:rsid w:val="00BA6873"/>
    <w:rsid w:val="00BA68C1"/>
    <w:rsid w:val="00BA6CFD"/>
    <w:rsid w:val="00BA6F9A"/>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081"/>
    <w:rsid w:val="00BB225D"/>
    <w:rsid w:val="00BB22BD"/>
    <w:rsid w:val="00BB2D6E"/>
    <w:rsid w:val="00BB2FB1"/>
    <w:rsid w:val="00BB317E"/>
    <w:rsid w:val="00BB3355"/>
    <w:rsid w:val="00BB365A"/>
    <w:rsid w:val="00BB387F"/>
    <w:rsid w:val="00BB38A6"/>
    <w:rsid w:val="00BB3E53"/>
    <w:rsid w:val="00BB3F4C"/>
    <w:rsid w:val="00BB3F8F"/>
    <w:rsid w:val="00BB4051"/>
    <w:rsid w:val="00BB424D"/>
    <w:rsid w:val="00BB449D"/>
    <w:rsid w:val="00BB4844"/>
    <w:rsid w:val="00BB493B"/>
    <w:rsid w:val="00BB4A42"/>
    <w:rsid w:val="00BB4EEB"/>
    <w:rsid w:val="00BB5321"/>
    <w:rsid w:val="00BB5697"/>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152"/>
    <w:rsid w:val="00BC321B"/>
    <w:rsid w:val="00BC32E0"/>
    <w:rsid w:val="00BC344E"/>
    <w:rsid w:val="00BC38B8"/>
    <w:rsid w:val="00BC3CDA"/>
    <w:rsid w:val="00BC3CF8"/>
    <w:rsid w:val="00BC3E76"/>
    <w:rsid w:val="00BC3FE8"/>
    <w:rsid w:val="00BC41CF"/>
    <w:rsid w:val="00BC42CB"/>
    <w:rsid w:val="00BC45A8"/>
    <w:rsid w:val="00BC4793"/>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AD5"/>
    <w:rsid w:val="00BC7E70"/>
    <w:rsid w:val="00BC7EB4"/>
    <w:rsid w:val="00BD013E"/>
    <w:rsid w:val="00BD082C"/>
    <w:rsid w:val="00BD09A3"/>
    <w:rsid w:val="00BD0F62"/>
    <w:rsid w:val="00BD0F6C"/>
    <w:rsid w:val="00BD0FC4"/>
    <w:rsid w:val="00BD12CE"/>
    <w:rsid w:val="00BD140B"/>
    <w:rsid w:val="00BD1663"/>
    <w:rsid w:val="00BD238C"/>
    <w:rsid w:val="00BD2451"/>
    <w:rsid w:val="00BD2A08"/>
    <w:rsid w:val="00BD2F55"/>
    <w:rsid w:val="00BD33AF"/>
    <w:rsid w:val="00BD3468"/>
    <w:rsid w:val="00BD34F4"/>
    <w:rsid w:val="00BD3837"/>
    <w:rsid w:val="00BD386B"/>
    <w:rsid w:val="00BD3B64"/>
    <w:rsid w:val="00BD3C69"/>
    <w:rsid w:val="00BD3D7A"/>
    <w:rsid w:val="00BD42C4"/>
    <w:rsid w:val="00BD4804"/>
    <w:rsid w:val="00BD4D2D"/>
    <w:rsid w:val="00BD4DB8"/>
    <w:rsid w:val="00BD58A8"/>
    <w:rsid w:val="00BD5A26"/>
    <w:rsid w:val="00BD5CE6"/>
    <w:rsid w:val="00BD5FA4"/>
    <w:rsid w:val="00BD62BB"/>
    <w:rsid w:val="00BD6509"/>
    <w:rsid w:val="00BD66A1"/>
    <w:rsid w:val="00BD689C"/>
    <w:rsid w:val="00BD6A22"/>
    <w:rsid w:val="00BD76F0"/>
    <w:rsid w:val="00BD78EF"/>
    <w:rsid w:val="00BD79AF"/>
    <w:rsid w:val="00BD7A82"/>
    <w:rsid w:val="00BD7B84"/>
    <w:rsid w:val="00BD7F9E"/>
    <w:rsid w:val="00BE00A9"/>
    <w:rsid w:val="00BE0702"/>
    <w:rsid w:val="00BE072F"/>
    <w:rsid w:val="00BE1249"/>
    <w:rsid w:val="00BE12C5"/>
    <w:rsid w:val="00BE13B8"/>
    <w:rsid w:val="00BE1406"/>
    <w:rsid w:val="00BE16C6"/>
    <w:rsid w:val="00BE1959"/>
    <w:rsid w:val="00BE197A"/>
    <w:rsid w:val="00BE1A06"/>
    <w:rsid w:val="00BE2334"/>
    <w:rsid w:val="00BE269D"/>
    <w:rsid w:val="00BE285C"/>
    <w:rsid w:val="00BE28ED"/>
    <w:rsid w:val="00BE28FE"/>
    <w:rsid w:val="00BE2B23"/>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96"/>
    <w:rsid w:val="00BE65B3"/>
    <w:rsid w:val="00BE65B5"/>
    <w:rsid w:val="00BE6682"/>
    <w:rsid w:val="00BE67C6"/>
    <w:rsid w:val="00BE6B6B"/>
    <w:rsid w:val="00BE7424"/>
    <w:rsid w:val="00BE7572"/>
    <w:rsid w:val="00BE781F"/>
    <w:rsid w:val="00BE7B27"/>
    <w:rsid w:val="00BE7D6D"/>
    <w:rsid w:val="00BE7DAF"/>
    <w:rsid w:val="00BE7DEA"/>
    <w:rsid w:val="00BF0058"/>
    <w:rsid w:val="00BF02E6"/>
    <w:rsid w:val="00BF0439"/>
    <w:rsid w:val="00BF0555"/>
    <w:rsid w:val="00BF08B0"/>
    <w:rsid w:val="00BF0999"/>
    <w:rsid w:val="00BF0BC4"/>
    <w:rsid w:val="00BF0C70"/>
    <w:rsid w:val="00BF0CEB"/>
    <w:rsid w:val="00BF0F15"/>
    <w:rsid w:val="00BF10D2"/>
    <w:rsid w:val="00BF120B"/>
    <w:rsid w:val="00BF12B0"/>
    <w:rsid w:val="00BF1309"/>
    <w:rsid w:val="00BF148E"/>
    <w:rsid w:val="00BF18A7"/>
    <w:rsid w:val="00BF1B36"/>
    <w:rsid w:val="00BF220D"/>
    <w:rsid w:val="00BF2372"/>
    <w:rsid w:val="00BF25C6"/>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E73"/>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140"/>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DCE"/>
    <w:rsid w:val="00C10E57"/>
    <w:rsid w:val="00C10FD3"/>
    <w:rsid w:val="00C1114F"/>
    <w:rsid w:val="00C11183"/>
    <w:rsid w:val="00C11197"/>
    <w:rsid w:val="00C11653"/>
    <w:rsid w:val="00C11A71"/>
    <w:rsid w:val="00C11C33"/>
    <w:rsid w:val="00C11C73"/>
    <w:rsid w:val="00C11C9D"/>
    <w:rsid w:val="00C11D46"/>
    <w:rsid w:val="00C11E23"/>
    <w:rsid w:val="00C11FE5"/>
    <w:rsid w:val="00C11FF6"/>
    <w:rsid w:val="00C1214C"/>
    <w:rsid w:val="00C125BD"/>
    <w:rsid w:val="00C126A9"/>
    <w:rsid w:val="00C1286D"/>
    <w:rsid w:val="00C128AD"/>
    <w:rsid w:val="00C12EB5"/>
    <w:rsid w:val="00C12F97"/>
    <w:rsid w:val="00C13021"/>
    <w:rsid w:val="00C13504"/>
    <w:rsid w:val="00C13617"/>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27E"/>
    <w:rsid w:val="00C156EB"/>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C32"/>
    <w:rsid w:val="00C20F77"/>
    <w:rsid w:val="00C212F0"/>
    <w:rsid w:val="00C216B5"/>
    <w:rsid w:val="00C21B1D"/>
    <w:rsid w:val="00C222CF"/>
    <w:rsid w:val="00C22604"/>
    <w:rsid w:val="00C22A73"/>
    <w:rsid w:val="00C22BA7"/>
    <w:rsid w:val="00C22E32"/>
    <w:rsid w:val="00C22EEC"/>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CDE"/>
    <w:rsid w:val="00C25D3A"/>
    <w:rsid w:val="00C25DA6"/>
    <w:rsid w:val="00C263AE"/>
    <w:rsid w:val="00C26871"/>
    <w:rsid w:val="00C2695A"/>
    <w:rsid w:val="00C26961"/>
    <w:rsid w:val="00C26AE1"/>
    <w:rsid w:val="00C26C46"/>
    <w:rsid w:val="00C26E4E"/>
    <w:rsid w:val="00C273C5"/>
    <w:rsid w:val="00C274BE"/>
    <w:rsid w:val="00C275A3"/>
    <w:rsid w:val="00C27B46"/>
    <w:rsid w:val="00C3045A"/>
    <w:rsid w:val="00C30691"/>
    <w:rsid w:val="00C307FA"/>
    <w:rsid w:val="00C30BA2"/>
    <w:rsid w:val="00C30C60"/>
    <w:rsid w:val="00C30CF8"/>
    <w:rsid w:val="00C30D3F"/>
    <w:rsid w:val="00C30DAA"/>
    <w:rsid w:val="00C30F1F"/>
    <w:rsid w:val="00C30FB5"/>
    <w:rsid w:val="00C30FB7"/>
    <w:rsid w:val="00C31074"/>
    <w:rsid w:val="00C31089"/>
    <w:rsid w:val="00C311CD"/>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1C8"/>
    <w:rsid w:val="00C3463A"/>
    <w:rsid w:val="00C346BB"/>
    <w:rsid w:val="00C346C1"/>
    <w:rsid w:val="00C347F2"/>
    <w:rsid w:val="00C34977"/>
    <w:rsid w:val="00C34C05"/>
    <w:rsid w:val="00C3566B"/>
    <w:rsid w:val="00C35A42"/>
    <w:rsid w:val="00C35B23"/>
    <w:rsid w:val="00C35C4F"/>
    <w:rsid w:val="00C35C74"/>
    <w:rsid w:val="00C35D4F"/>
    <w:rsid w:val="00C35E52"/>
    <w:rsid w:val="00C35EE6"/>
    <w:rsid w:val="00C36060"/>
    <w:rsid w:val="00C363CB"/>
    <w:rsid w:val="00C3641C"/>
    <w:rsid w:val="00C3653A"/>
    <w:rsid w:val="00C3663E"/>
    <w:rsid w:val="00C36747"/>
    <w:rsid w:val="00C36812"/>
    <w:rsid w:val="00C36DAD"/>
    <w:rsid w:val="00C37050"/>
    <w:rsid w:val="00C37149"/>
    <w:rsid w:val="00C37493"/>
    <w:rsid w:val="00C3749F"/>
    <w:rsid w:val="00C375F2"/>
    <w:rsid w:val="00C37B14"/>
    <w:rsid w:val="00C37D41"/>
    <w:rsid w:val="00C37DD7"/>
    <w:rsid w:val="00C37F07"/>
    <w:rsid w:val="00C37F85"/>
    <w:rsid w:val="00C37F8D"/>
    <w:rsid w:val="00C4018E"/>
    <w:rsid w:val="00C404D5"/>
    <w:rsid w:val="00C405C7"/>
    <w:rsid w:val="00C40660"/>
    <w:rsid w:val="00C40946"/>
    <w:rsid w:val="00C40B7D"/>
    <w:rsid w:val="00C40D56"/>
    <w:rsid w:val="00C40FF4"/>
    <w:rsid w:val="00C41AAF"/>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B04"/>
    <w:rsid w:val="00C45150"/>
    <w:rsid w:val="00C4535E"/>
    <w:rsid w:val="00C45A9C"/>
    <w:rsid w:val="00C45BF6"/>
    <w:rsid w:val="00C46304"/>
    <w:rsid w:val="00C46B53"/>
    <w:rsid w:val="00C46D8E"/>
    <w:rsid w:val="00C46DA8"/>
    <w:rsid w:val="00C46E10"/>
    <w:rsid w:val="00C470AA"/>
    <w:rsid w:val="00C470B6"/>
    <w:rsid w:val="00C477FC"/>
    <w:rsid w:val="00C47AE8"/>
    <w:rsid w:val="00C47B5B"/>
    <w:rsid w:val="00C47E46"/>
    <w:rsid w:val="00C5060F"/>
    <w:rsid w:val="00C5063D"/>
    <w:rsid w:val="00C5078D"/>
    <w:rsid w:val="00C508B7"/>
    <w:rsid w:val="00C50ADC"/>
    <w:rsid w:val="00C50DA6"/>
    <w:rsid w:val="00C50DBD"/>
    <w:rsid w:val="00C50F34"/>
    <w:rsid w:val="00C51D11"/>
    <w:rsid w:val="00C51F8E"/>
    <w:rsid w:val="00C5257E"/>
    <w:rsid w:val="00C52963"/>
    <w:rsid w:val="00C52BEC"/>
    <w:rsid w:val="00C52C1B"/>
    <w:rsid w:val="00C52DDA"/>
    <w:rsid w:val="00C531B4"/>
    <w:rsid w:val="00C532F9"/>
    <w:rsid w:val="00C536C2"/>
    <w:rsid w:val="00C53752"/>
    <w:rsid w:val="00C53D25"/>
    <w:rsid w:val="00C53E22"/>
    <w:rsid w:val="00C54002"/>
    <w:rsid w:val="00C545B1"/>
    <w:rsid w:val="00C5462F"/>
    <w:rsid w:val="00C547A1"/>
    <w:rsid w:val="00C548A6"/>
    <w:rsid w:val="00C548BE"/>
    <w:rsid w:val="00C54B97"/>
    <w:rsid w:val="00C54C62"/>
    <w:rsid w:val="00C54C97"/>
    <w:rsid w:val="00C551ED"/>
    <w:rsid w:val="00C551F2"/>
    <w:rsid w:val="00C5561B"/>
    <w:rsid w:val="00C559E1"/>
    <w:rsid w:val="00C55ADC"/>
    <w:rsid w:val="00C55D48"/>
    <w:rsid w:val="00C55D9F"/>
    <w:rsid w:val="00C5638E"/>
    <w:rsid w:val="00C56918"/>
    <w:rsid w:val="00C569CA"/>
    <w:rsid w:val="00C5707E"/>
    <w:rsid w:val="00C5752A"/>
    <w:rsid w:val="00C576DE"/>
    <w:rsid w:val="00C57CC6"/>
    <w:rsid w:val="00C57D03"/>
    <w:rsid w:val="00C60193"/>
    <w:rsid w:val="00C601EB"/>
    <w:rsid w:val="00C60727"/>
    <w:rsid w:val="00C60865"/>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5E0"/>
    <w:rsid w:val="00C64626"/>
    <w:rsid w:val="00C646C4"/>
    <w:rsid w:val="00C64727"/>
    <w:rsid w:val="00C64849"/>
    <w:rsid w:val="00C64B46"/>
    <w:rsid w:val="00C64EDC"/>
    <w:rsid w:val="00C652A1"/>
    <w:rsid w:val="00C659F0"/>
    <w:rsid w:val="00C65D24"/>
    <w:rsid w:val="00C65E90"/>
    <w:rsid w:val="00C65F58"/>
    <w:rsid w:val="00C66571"/>
    <w:rsid w:val="00C666DB"/>
    <w:rsid w:val="00C66783"/>
    <w:rsid w:val="00C667F6"/>
    <w:rsid w:val="00C66B89"/>
    <w:rsid w:val="00C66C34"/>
    <w:rsid w:val="00C66DCD"/>
    <w:rsid w:val="00C67231"/>
    <w:rsid w:val="00C67768"/>
    <w:rsid w:val="00C67825"/>
    <w:rsid w:val="00C7024E"/>
    <w:rsid w:val="00C70250"/>
    <w:rsid w:val="00C702C3"/>
    <w:rsid w:val="00C7040D"/>
    <w:rsid w:val="00C70B8C"/>
    <w:rsid w:val="00C70C1B"/>
    <w:rsid w:val="00C70CE0"/>
    <w:rsid w:val="00C70E9A"/>
    <w:rsid w:val="00C70F4D"/>
    <w:rsid w:val="00C70F58"/>
    <w:rsid w:val="00C711A7"/>
    <w:rsid w:val="00C71468"/>
    <w:rsid w:val="00C71B18"/>
    <w:rsid w:val="00C72130"/>
    <w:rsid w:val="00C72176"/>
    <w:rsid w:val="00C723AF"/>
    <w:rsid w:val="00C72873"/>
    <w:rsid w:val="00C72B29"/>
    <w:rsid w:val="00C72EA5"/>
    <w:rsid w:val="00C72EF5"/>
    <w:rsid w:val="00C732C5"/>
    <w:rsid w:val="00C7357D"/>
    <w:rsid w:val="00C73F10"/>
    <w:rsid w:val="00C740FD"/>
    <w:rsid w:val="00C74157"/>
    <w:rsid w:val="00C7416B"/>
    <w:rsid w:val="00C741B4"/>
    <w:rsid w:val="00C7448E"/>
    <w:rsid w:val="00C748C4"/>
    <w:rsid w:val="00C748E2"/>
    <w:rsid w:val="00C75004"/>
    <w:rsid w:val="00C7532E"/>
    <w:rsid w:val="00C75412"/>
    <w:rsid w:val="00C755E8"/>
    <w:rsid w:val="00C75970"/>
    <w:rsid w:val="00C75A61"/>
    <w:rsid w:val="00C75AC4"/>
    <w:rsid w:val="00C75B0C"/>
    <w:rsid w:val="00C75B22"/>
    <w:rsid w:val="00C75C9D"/>
    <w:rsid w:val="00C76522"/>
    <w:rsid w:val="00C768E3"/>
    <w:rsid w:val="00C76A56"/>
    <w:rsid w:val="00C76A6B"/>
    <w:rsid w:val="00C76B75"/>
    <w:rsid w:val="00C76D2B"/>
    <w:rsid w:val="00C77023"/>
    <w:rsid w:val="00C77185"/>
    <w:rsid w:val="00C7731D"/>
    <w:rsid w:val="00C7757F"/>
    <w:rsid w:val="00C777A0"/>
    <w:rsid w:val="00C7799E"/>
    <w:rsid w:val="00C77DF7"/>
    <w:rsid w:val="00C77E09"/>
    <w:rsid w:val="00C80247"/>
    <w:rsid w:val="00C80547"/>
    <w:rsid w:val="00C805FA"/>
    <w:rsid w:val="00C807A5"/>
    <w:rsid w:val="00C807B7"/>
    <w:rsid w:val="00C8080E"/>
    <w:rsid w:val="00C809A4"/>
    <w:rsid w:val="00C81225"/>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4E3F"/>
    <w:rsid w:val="00C8534D"/>
    <w:rsid w:val="00C85A05"/>
    <w:rsid w:val="00C85E0A"/>
    <w:rsid w:val="00C860E8"/>
    <w:rsid w:val="00C8624E"/>
    <w:rsid w:val="00C86379"/>
    <w:rsid w:val="00C864DB"/>
    <w:rsid w:val="00C86588"/>
    <w:rsid w:val="00C870B0"/>
    <w:rsid w:val="00C877DD"/>
    <w:rsid w:val="00C8781D"/>
    <w:rsid w:val="00C901A9"/>
    <w:rsid w:val="00C905AC"/>
    <w:rsid w:val="00C90B43"/>
    <w:rsid w:val="00C90C65"/>
    <w:rsid w:val="00C90C82"/>
    <w:rsid w:val="00C90F7A"/>
    <w:rsid w:val="00C9119C"/>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50D"/>
    <w:rsid w:val="00C926FD"/>
    <w:rsid w:val="00C92C2A"/>
    <w:rsid w:val="00C92EB9"/>
    <w:rsid w:val="00C9318C"/>
    <w:rsid w:val="00C9323B"/>
    <w:rsid w:val="00C93297"/>
    <w:rsid w:val="00C93B73"/>
    <w:rsid w:val="00C93BB6"/>
    <w:rsid w:val="00C94556"/>
    <w:rsid w:val="00C945C2"/>
    <w:rsid w:val="00C945EC"/>
    <w:rsid w:val="00C94C81"/>
    <w:rsid w:val="00C94E45"/>
    <w:rsid w:val="00C95003"/>
    <w:rsid w:val="00C95300"/>
    <w:rsid w:val="00C9550A"/>
    <w:rsid w:val="00C95548"/>
    <w:rsid w:val="00C95730"/>
    <w:rsid w:val="00C95962"/>
    <w:rsid w:val="00C95CD4"/>
    <w:rsid w:val="00C96E0B"/>
    <w:rsid w:val="00C96FE0"/>
    <w:rsid w:val="00C970B0"/>
    <w:rsid w:val="00C97348"/>
    <w:rsid w:val="00C97377"/>
    <w:rsid w:val="00C9786B"/>
    <w:rsid w:val="00C97AF1"/>
    <w:rsid w:val="00C97E86"/>
    <w:rsid w:val="00CA0186"/>
    <w:rsid w:val="00CA0698"/>
    <w:rsid w:val="00CA09AA"/>
    <w:rsid w:val="00CA09B2"/>
    <w:rsid w:val="00CA0BAF"/>
    <w:rsid w:val="00CA0EC8"/>
    <w:rsid w:val="00CA0F3E"/>
    <w:rsid w:val="00CA114D"/>
    <w:rsid w:val="00CA1225"/>
    <w:rsid w:val="00CA1303"/>
    <w:rsid w:val="00CA15C0"/>
    <w:rsid w:val="00CA18D2"/>
    <w:rsid w:val="00CA1A2D"/>
    <w:rsid w:val="00CA1B31"/>
    <w:rsid w:val="00CA2848"/>
    <w:rsid w:val="00CA2919"/>
    <w:rsid w:val="00CA29CE"/>
    <w:rsid w:val="00CA2C56"/>
    <w:rsid w:val="00CA2FFD"/>
    <w:rsid w:val="00CA3030"/>
    <w:rsid w:val="00CA30A9"/>
    <w:rsid w:val="00CA325B"/>
    <w:rsid w:val="00CA3597"/>
    <w:rsid w:val="00CA3C31"/>
    <w:rsid w:val="00CA4229"/>
    <w:rsid w:val="00CA431A"/>
    <w:rsid w:val="00CA435C"/>
    <w:rsid w:val="00CA441D"/>
    <w:rsid w:val="00CA45B6"/>
    <w:rsid w:val="00CA45FA"/>
    <w:rsid w:val="00CA4941"/>
    <w:rsid w:val="00CA4A3F"/>
    <w:rsid w:val="00CA4A92"/>
    <w:rsid w:val="00CA4C14"/>
    <w:rsid w:val="00CA4CD7"/>
    <w:rsid w:val="00CA4FE7"/>
    <w:rsid w:val="00CA51A0"/>
    <w:rsid w:val="00CA5F13"/>
    <w:rsid w:val="00CA6164"/>
    <w:rsid w:val="00CA636F"/>
    <w:rsid w:val="00CA6819"/>
    <w:rsid w:val="00CA688A"/>
    <w:rsid w:val="00CA6C15"/>
    <w:rsid w:val="00CA7050"/>
    <w:rsid w:val="00CA71D1"/>
    <w:rsid w:val="00CA735A"/>
    <w:rsid w:val="00CA73B2"/>
    <w:rsid w:val="00CA73E5"/>
    <w:rsid w:val="00CA74E8"/>
    <w:rsid w:val="00CA76F9"/>
    <w:rsid w:val="00CA7824"/>
    <w:rsid w:val="00CA7C48"/>
    <w:rsid w:val="00CA7D66"/>
    <w:rsid w:val="00CB047F"/>
    <w:rsid w:val="00CB0C2A"/>
    <w:rsid w:val="00CB0C8C"/>
    <w:rsid w:val="00CB0E03"/>
    <w:rsid w:val="00CB0EC5"/>
    <w:rsid w:val="00CB11BD"/>
    <w:rsid w:val="00CB1368"/>
    <w:rsid w:val="00CB1396"/>
    <w:rsid w:val="00CB14AE"/>
    <w:rsid w:val="00CB14B2"/>
    <w:rsid w:val="00CB1A89"/>
    <w:rsid w:val="00CB1D29"/>
    <w:rsid w:val="00CB1F2A"/>
    <w:rsid w:val="00CB23B6"/>
    <w:rsid w:val="00CB2836"/>
    <w:rsid w:val="00CB2F24"/>
    <w:rsid w:val="00CB3726"/>
    <w:rsid w:val="00CB3866"/>
    <w:rsid w:val="00CB39CF"/>
    <w:rsid w:val="00CB3D77"/>
    <w:rsid w:val="00CB3EE8"/>
    <w:rsid w:val="00CB40AC"/>
    <w:rsid w:val="00CB4184"/>
    <w:rsid w:val="00CB44DB"/>
    <w:rsid w:val="00CB4736"/>
    <w:rsid w:val="00CB480A"/>
    <w:rsid w:val="00CB4E0E"/>
    <w:rsid w:val="00CB4FA5"/>
    <w:rsid w:val="00CB558B"/>
    <w:rsid w:val="00CB5823"/>
    <w:rsid w:val="00CB58DD"/>
    <w:rsid w:val="00CB58EF"/>
    <w:rsid w:val="00CB5924"/>
    <w:rsid w:val="00CB5A9F"/>
    <w:rsid w:val="00CB5D68"/>
    <w:rsid w:val="00CB5EF8"/>
    <w:rsid w:val="00CB6343"/>
    <w:rsid w:val="00CB6598"/>
    <w:rsid w:val="00CB68B3"/>
    <w:rsid w:val="00CB6D84"/>
    <w:rsid w:val="00CB6DBD"/>
    <w:rsid w:val="00CB6F9E"/>
    <w:rsid w:val="00CB7066"/>
    <w:rsid w:val="00CB7106"/>
    <w:rsid w:val="00CB7109"/>
    <w:rsid w:val="00CB73D3"/>
    <w:rsid w:val="00CB74EF"/>
    <w:rsid w:val="00CB75E4"/>
    <w:rsid w:val="00CB7648"/>
    <w:rsid w:val="00CB76F4"/>
    <w:rsid w:val="00CB7B6B"/>
    <w:rsid w:val="00CC009C"/>
    <w:rsid w:val="00CC00B7"/>
    <w:rsid w:val="00CC0168"/>
    <w:rsid w:val="00CC034B"/>
    <w:rsid w:val="00CC050F"/>
    <w:rsid w:val="00CC0730"/>
    <w:rsid w:val="00CC07E6"/>
    <w:rsid w:val="00CC0A43"/>
    <w:rsid w:val="00CC0AA7"/>
    <w:rsid w:val="00CC0BCC"/>
    <w:rsid w:val="00CC0E56"/>
    <w:rsid w:val="00CC0E6B"/>
    <w:rsid w:val="00CC1004"/>
    <w:rsid w:val="00CC1687"/>
    <w:rsid w:val="00CC16CF"/>
    <w:rsid w:val="00CC172A"/>
    <w:rsid w:val="00CC17AF"/>
    <w:rsid w:val="00CC1A18"/>
    <w:rsid w:val="00CC1B19"/>
    <w:rsid w:val="00CC1B41"/>
    <w:rsid w:val="00CC1C42"/>
    <w:rsid w:val="00CC1E3E"/>
    <w:rsid w:val="00CC1E40"/>
    <w:rsid w:val="00CC2559"/>
    <w:rsid w:val="00CC25C1"/>
    <w:rsid w:val="00CC2633"/>
    <w:rsid w:val="00CC27F5"/>
    <w:rsid w:val="00CC281C"/>
    <w:rsid w:val="00CC2D18"/>
    <w:rsid w:val="00CC2EFE"/>
    <w:rsid w:val="00CC33D1"/>
    <w:rsid w:val="00CC374C"/>
    <w:rsid w:val="00CC380B"/>
    <w:rsid w:val="00CC39C1"/>
    <w:rsid w:val="00CC3B22"/>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5E72"/>
    <w:rsid w:val="00CC606C"/>
    <w:rsid w:val="00CC60E5"/>
    <w:rsid w:val="00CC63CD"/>
    <w:rsid w:val="00CC6408"/>
    <w:rsid w:val="00CC6426"/>
    <w:rsid w:val="00CC656C"/>
    <w:rsid w:val="00CC6B0F"/>
    <w:rsid w:val="00CC6C4A"/>
    <w:rsid w:val="00CC6C99"/>
    <w:rsid w:val="00CC728B"/>
    <w:rsid w:val="00CC7356"/>
    <w:rsid w:val="00CC74D5"/>
    <w:rsid w:val="00CC7534"/>
    <w:rsid w:val="00CC7A6D"/>
    <w:rsid w:val="00CC7BD9"/>
    <w:rsid w:val="00CC7C06"/>
    <w:rsid w:val="00CC7DF5"/>
    <w:rsid w:val="00CC7EEB"/>
    <w:rsid w:val="00CC7F92"/>
    <w:rsid w:val="00CD04B6"/>
    <w:rsid w:val="00CD04FE"/>
    <w:rsid w:val="00CD0740"/>
    <w:rsid w:val="00CD0768"/>
    <w:rsid w:val="00CD08A6"/>
    <w:rsid w:val="00CD0D74"/>
    <w:rsid w:val="00CD0D92"/>
    <w:rsid w:val="00CD14CB"/>
    <w:rsid w:val="00CD179D"/>
    <w:rsid w:val="00CD1841"/>
    <w:rsid w:val="00CD1D72"/>
    <w:rsid w:val="00CD1DCF"/>
    <w:rsid w:val="00CD1E74"/>
    <w:rsid w:val="00CD223B"/>
    <w:rsid w:val="00CD2585"/>
    <w:rsid w:val="00CD25A6"/>
    <w:rsid w:val="00CD283A"/>
    <w:rsid w:val="00CD28DD"/>
    <w:rsid w:val="00CD28F4"/>
    <w:rsid w:val="00CD2F60"/>
    <w:rsid w:val="00CD309B"/>
    <w:rsid w:val="00CD3122"/>
    <w:rsid w:val="00CD325D"/>
    <w:rsid w:val="00CD3D0C"/>
    <w:rsid w:val="00CD3DA3"/>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065"/>
    <w:rsid w:val="00CE212D"/>
    <w:rsid w:val="00CE228B"/>
    <w:rsid w:val="00CE250A"/>
    <w:rsid w:val="00CE253D"/>
    <w:rsid w:val="00CE2561"/>
    <w:rsid w:val="00CE2B08"/>
    <w:rsid w:val="00CE2DD6"/>
    <w:rsid w:val="00CE2E2D"/>
    <w:rsid w:val="00CE2FF6"/>
    <w:rsid w:val="00CE3257"/>
    <w:rsid w:val="00CE3787"/>
    <w:rsid w:val="00CE3DE5"/>
    <w:rsid w:val="00CE414F"/>
    <w:rsid w:val="00CE42CD"/>
    <w:rsid w:val="00CE439A"/>
    <w:rsid w:val="00CE452A"/>
    <w:rsid w:val="00CE45F5"/>
    <w:rsid w:val="00CE4E95"/>
    <w:rsid w:val="00CE51D5"/>
    <w:rsid w:val="00CE56F8"/>
    <w:rsid w:val="00CE576E"/>
    <w:rsid w:val="00CE5861"/>
    <w:rsid w:val="00CE59E1"/>
    <w:rsid w:val="00CE5E50"/>
    <w:rsid w:val="00CE5FF9"/>
    <w:rsid w:val="00CE60BC"/>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9CF"/>
    <w:rsid w:val="00CF1AA6"/>
    <w:rsid w:val="00CF20C8"/>
    <w:rsid w:val="00CF2334"/>
    <w:rsid w:val="00CF233B"/>
    <w:rsid w:val="00CF23D5"/>
    <w:rsid w:val="00CF2639"/>
    <w:rsid w:val="00CF277A"/>
    <w:rsid w:val="00CF27D5"/>
    <w:rsid w:val="00CF2AAE"/>
    <w:rsid w:val="00CF2DB0"/>
    <w:rsid w:val="00CF2DD0"/>
    <w:rsid w:val="00CF2EC1"/>
    <w:rsid w:val="00CF2F6F"/>
    <w:rsid w:val="00CF2FB1"/>
    <w:rsid w:val="00CF2FBF"/>
    <w:rsid w:val="00CF33BA"/>
    <w:rsid w:val="00CF33D6"/>
    <w:rsid w:val="00CF3F01"/>
    <w:rsid w:val="00CF405D"/>
    <w:rsid w:val="00CF406C"/>
    <w:rsid w:val="00CF40E7"/>
    <w:rsid w:val="00CF4622"/>
    <w:rsid w:val="00CF46E1"/>
    <w:rsid w:val="00CF48F2"/>
    <w:rsid w:val="00CF4D11"/>
    <w:rsid w:val="00CF4D6B"/>
    <w:rsid w:val="00CF50A9"/>
    <w:rsid w:val="00CF52ED"/>
    <w:rsid w:val="00CF5386"/>
    <w:rsid w:val="00CF53CD"/>
    <w:rsid w:val="00CF5A90"/>
    <w:rsid w:val="00CF5BED"/>
    <w:rsid w:val="00CF61A3"/>
    <w:rsid w:val="00CF659C"/>
    <w:rsid w:val="00CF66DE"/>
    <w:rsid w:val="00CF6848"/>
    <w:rsid w:val="00CF6AC6"/>
    <w:rsid w:val="00CF6AF3"/>
    <w:rsid w:val="00CF6C9A"/>
    <w:rsid w:val="00CF6CA0"/>
    <w:rsid w:val="00CF6F64"/>
    <w:rsid w:val="00CF721A"/>
    <w:rsid w:val="00CF7290"/>
    <w:rsid w:val="00CF72B0"/>
    <w:rsid w:val="00CF74AD"/>
    <w:rsid w:val="00CF76B7"/>
    <w:rsid w:val="00CF7A95"/>
    <w:rsid w:val="00CF7CCF"/>
    <w:rsid w:val="00D0011B"/>
    <w:rsid w:val="00D002B6"/>
    <w:rsid w:val="00D00359"/>
    <w:rsid w:val="00D00522"/>
    <w:rsid w:val="00D00B22"/>
    <w:rsid w:val="00D00B73"/>
    <w:rsid w:val="00D01074"/>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40B"/>
    <w:rsid w:val="00D05CD7"/>
    <w:rsid w:val="00D05FD4"/>
    <w:rsid w:val="00D06088"/>
    <w:rsid w:val="00D06581"/>
    <w:rsid w:val="00D0675C"/>
    <w:rsid w:val="00D06800"/>
    <w:rsid w:val="00D0686D"/>
    <w:rsid w:val="00D06A6E"/>
    <w:rsid w:val="00D06A81"/>
    <w:rsid w:val="00D06B22"/>
    <w:rsid w:val="00D06DED"/>
    <w:rsid w:val="00D0735B"/>
    <w:rsid w:val="00D078A9"/>
    <w:rsid w:val="00D078C9"/>
    <w:rsid w:val="00D07DCA"/>
    <w:rsid w:val="00D10478"/>
    <w:rsid w:val="00D105EB"/>
    <w:rsid w:val="00D108D2"/>
    <w:rsid w:val="00D10D5A"/>
    <w:rsid w:val="00D110F7"/>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BC9"/>
    <w:rsid w:val="00D13CCD"/>
    <w:rsid w:val="00D14204"/>
    <w:rsid w:val="00D1420A"/>
    <w:rsid w:val="00D145FE"/>
    <w:rsid w:val="00D1495E"/>
    <w:rsid w:val="00D149A6"/>
    <w:rsid w:val="00D14DF3"/>
    <w:rsid w:val="00D15408"/>
    <w:rsid w:val="00D15D5B"/>
    <w:rsid w:val="00D15D9D"/>
    <w:rsid w:val="00D15F43"/>
    <w:rsid w:val="00D16142"/>
    <w:rsid w:val="00D1624D"/>
    <w:rsid w:val="00D1678C"/>
    <w:rsid w:val="00D1695B"/>
    <w:rsid w:val="00D16A06"/>
    <w:rsid w:val="00D16A0D"/>
    <w:rsid w:val="00D16BA8"/>
    <w:rsid w:val="00D174E5"/>
    <w:rsid w:val="00D17683"/>
    <w:rsid w:val="00D17F37"/>
    <w:rsid w:val="00D20077"/>
    <w:rsid w:val="00D20171"/>
    <w:rsid w:val="00D202D3"/>
    <w:rsid w:val="00D2032A"/>
    <w:rsid w:val="00D2032F"/>
    <w:rsid w:val="00D209EA"/>
    <w:rsid w:val="00D20F77"/>
    <w:rsid w:val="00D2109E"/>
    <w:rsid w:val="00D215E6"/>
    <w:rsid w:val="00D216C5"/>
    <w:rsid w:val="00D2171B"/>
    <w:rsid w:val="00D2179E"/>
    <w:rsid w:val="00D217CE"/>
    <w:rsid w:val="00D21DAD"/>
    <w:rsid w:val="00D220E0"/>
    <w:rsid w:val="00D220E7"/>
    <w:rsid w:val="00D22148"/>
    <w:rsid w:val="00D221EC"/>
    <w:rsid w:val="00D22422"/>
    <w:rsid w:val="00D22B1C"/>
    <w:rsid w:val="00D22D2B"/>
    <w:rsid w:val="00D233BE"/>
    <w:rsid w:val="00D23556"/>
    <w:rsid w:val="00D2390D"/>
    <w:rsid w:val="00D239EC"/>
    <w:rsid w:val="00D23B89"/>
    <w:rsid w:val="00D23CE2"/>
    <w:rsid w:val="00D23EAA"/>
    <w:rsid w:val="00D2416F"/>
    <w:rsid w:val="00D2423B"/>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181"/>
    <w:rsid w:val="00D3074E"/>
    <w:rsid w:val="00D30A01"/>
    <w:rsid w:val="00D30BC5"/>
    <w:rsid w:val="00D30C46"/>
    <w:rsid w:val="00D30D92"/>
    <w:rsid w:val="00D30FC7"/>
    <w:rsid w:val="00D315CF"/>
    <w:rsid w:val="00D31777"/>
    <w:rsid w:val="00D31B45"/>
    <w:rsid w:val="00D31B9F"/>
    <w:rsid w:val="00D31BEA"/>
    <w:rsid w:val="00D32075"/>
    <w:rsid w:val="00D321C9"/>
    <w:rsid w:val="00D32A08"/>
    <w:rsid w:val="00D32B6E"/>
    <w:rsid w:val="00D32EC4"/>
    <w:rsid w:val="00D33017"/>
    <w:rsid w:val="00D331F8"/>
    <w:rsid w:val="00D33313"/>
    <w:rsid w:val="00D33410"/>
    <w:rsid w:val="00D334F7"/>
    <w:rsid w:val="00D335CB"/>
    <w:rsid w:val="00D33AB3"/>
    <w:rsid w:val="00D33AFC"/>
    <w:rsid w:val="00D3410B"/>
    <w:rsid w:val="00D344C9"/>
    <w:rsid w:val="00D34FBC"/>
    <w:rsid w:val="00D351C4"/>
    <w:rsid w:val="00D353FF"/>
    <w:rsid w:val="00D35C45"/>
    <w:rsid w:val="00D3609F"/>
    <w:rsid w:val="00D3610A"/>
    <w:rsid w:val="00D36192"/>
    <w:rsid w:val="00D36408"/>
    <w:rsid w:val="00D3646C"/>
    <w:rsid w:val="00D36541"/>
    <w:rsid w:val="00D3668C"/>
    <w:rsid w:val="00D36831"/>
    <w:rsid w:val="00D369EA"/>
    <w:rsid w:val="00D36A32"/>
    <w:rsid w:val="00D36C8E"/>
    <w:rsid w:val="00D37131"/>
    <w:rsid w:val="00D37808"/>
    <w:rsid w:val="00D37C2D"/>
    <w:rsid w:val="00D37D88"/>
    <w:rsid w:val="00D404CE"/>
    <w:rsid w:val="00D40925"/>
    <w:rsid w:val="00D40D19"/>
    <w:rsid w:val="00D40E25"/>
    <w:rsid w:val="00D40E78"/>
    <w:rsid w:val="00D40EA2"/>
    <w:rsid w:val="00D41009"/>
    <w:rsid w:val="00D41198"/>
    <w:rsid w:val="00D41231"/>
    <w:rsid w:val="00D4130A"/>
    <w:rsid w:val="00D4149D"/>
    <w:rsid w:val="00D41901"/>
    <w:rsid w:val="00D41CD0"/>
    <w:rsid w:val="00D41E09"/>
    <w:rsid w:val="00D420BE"/>
    <w:rsid w:val="00D421D9"/>
    <w:rsid w:val="00D4226C"/>
    <w:rsid w:val="00D422E4"/>
    <w:rsid w:val="00D42316"/>
    <w:rsid w:val="00D42508"/>
    <w:rsid w:val="00D429DA"/>
    <w:rsid w:val="00D42B71"/>
    <w:rsid w:val="00D43307"/>
    <w:rsid w:val="00D435FC"/>
    <w:rsid w:val="00D43888"/>
    <w:rsid w:val="00D43A49"/>
    <w:rsid w:val="00D43E94"/>
    <w:rsid w:val="00D440D2"/>
    <w:rsid w:val="00D4429F"/>
    <w:rsid w:val="00D44336"/>
    <w:rsid w:val="00D448BD"/>
    <w:rsid w:val="00D44A5C"/>
    <w:rsid w:val="00D45331"/>
    <w:rsid w:val="00D453D7"/>
    <w:rsid w:val="00D454B9"/>
    <w:rsid w:val="00D45581"/>
    <w:rsid w:val="00D45838"/>
    <w:rsid w:val="00D45899"/>
    <w:rsid w:val="00D458A6"/>
    <w:rsid w:val="00D45994"/>
    <w:rsid w:val="00D45C69"/>
    <w:rsid w:val="00D45EE3"/>
    <w:rsid w:val="00D46035"/>
    <w:rsid w:val="00D46298"/>
    <w:rsid w:val="00D466E5"/>
    <w:rsid w:val="00D467C7"/>
    <w:rsid w:val="00D4688E"/>
    <w:rsid w:val="00D46D60"/>
    <w:rsid w:val="00D46D7D"/>
    <w:rsid w:val="00D46ED3"/>
    <w:rsid w:val="00D46F1F"/>
    <w:rsid w:val="00D46F2D"/>
    <w:rsid w:val="00D4706E"/>
    <w:rsid w:val="00D47129"/>
    <w:rsid w:val="00D471EF"/>
    <w:rsid w:val="00D473CC"/>
    <w:rsid w:val="00D475CC"/>
    <w:rsid w:val="00D4775D"/>
    <w:rsid w:val="00D477E2"/>
    <w:rsid w:val="00D47F8C"/>
    <w:rsid w:val="00D47FA9"/>
    <w:rsid w:val="00D50196"/>
    <w:rsid w:val="00D5027B"/>
    <w:rsid w:val="00D5044A"/>
    <w:rsid w:val="00D50781"/>
    <w:rsid w:val="00D50A6B"/>
    <w:rsid w:val="00D50D94"/>
    <w:rsid w:val="00D50F95"/>
    <w:rsid w:val="00D50FB1"/>
    <w:rsid w:val="00D5102A"/>
    <w:rsid w:val="00D511CD"/>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78F"/>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882"/>
    <w:rsid w:val="00D620B9"/>
    <w:rsid w:val="00D62243"/>
    <w:rsid w:val="00D6239A"/>
    <w:rsid w:val="00D6278F"/>
    <w:rsid w:val="00D62949"/>
    <w:rsid w:val="00D62A6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3EB"/>
    <w:rsid w:val="00D66A50"/>
    <w:rsid w:val="00D66D78"/>
    <w:rsid w:val="00D66DAA"/>
    <w:rsid w:val="00D66FD4"/>
    <w:rsid w:val="00D7010A"/>
    <w:rsid w:val="00D70125"/>
    <w:rsid w:val="00D7040B"/>
    <w:rsid w:val="00D70518"/>
    <w:rsid w:val="00D705FE"/>
    <w:rsid w:val="00D70A3E"/>
    <w:rsid w:val="00D70A53"/>
    <w:rsid w:val="00D70C66"/>
    <w:rsid w:val="00D70F5E"/>
    <w:rsid w:val="00D70F87"/>
    <w:rsid w:val="00D70FCD"/>
    <w:rsid w:val="00D7123A"/>
    <w:rsid w:val="00D71A5F"/>
    <w:rsid w:val="00D721EF"/>
    <w:rsid w:val="00D724DF"/>
    <w:rsid w:val="00D73347"/>
    <w:rsid w:val="00D73A3C"/>
    <w:rsid w:val="00D73A6B"/>
    <w:rsid w:val="00D73D0F"/>
    <w:rsid w:val="00D73D43"/>
    <w:rsid w:val="00D73DAD"/>
    <w:rsid w:val="00D73E0D"/>
    <w:rsid w:val="00D742ED"/>
    <w:rsid w:val="00D74461"/>
    <w:rsid w:val="00D7480B"/>
    <w:rsid w:val="00D74AF7"/>
    <w:rsid w:val="00D74D2F"/>
    <w:rsid w:val="00D74EA0"/>
    <w:rsid w:val="00D7505F"/>
    <w:rsid w:val="00D7568F"/>
    <w:rsid w:val="00D75843"/>
    <w:rsid w:val="00D758A0"/>
    <w:rsid w:val="00D758A1"/>
    <w:rsid w:val="00D75945"/>
    <w:rsid w:val="00D75CD8"/>
    <w:rsid w:val="00D75E85"/>
    <w:rsid w:val="00D761B2"/>
    <w:rsid w:val="00D761CB"/>
    <w:rsid w:val="00D76726"/>
    <w:rsid w:val="00D76737"/>
    <w:rsid w:val="00D76A4B"/>
    <w:rsid w:val="00D76DDA"/>
    <w:rsid w:val="00D76E83"/>
    <w:rsid w:val="00D76EDB"/>
    <w:rsid w:val="00D771C9"/>
    <w:rsid w:val="00D77B6A"/>
    <w:rsid w:val="00D800A1"/>
    <w:rsid w:val="00D8036A"/>
    <w:rsid w:val="00D80534"/>
    <w:rsid w:val="00D809FA"/>
    <w:rsid w:val="00D80AB8"/>
    <w:rsid w:val="00D80C93"/>
    <w:rsid w:val="00D80CCB"/>
    <w:rsid w:val="00D80F3B"/>
    <w:rsid w:val="00D81307"/>
    <w:rsid w:val="00D814DD"/>
    <w:rsid w:val="00D8158E"/>
    <w:rsid w:val="00D817FD"/>
    <w:rsid w:val="00D81E9C"/>
    <w:rsid w:val="00D81F7B"/>
    <w:rsid w:val="00D820F3"/>
    <w:rsid w:val="00D822D5"/>
    <w:rsid w:val="00D824B5"/>
    <w:rsid w:val="00D8289C"/>
    <w:rsid w:val="00D829AC"/>
    <w:rsid w:val="00D82AE8"/>
    <w:rsid w:val="00D82D48"/>
    <w:rsid w:val="00D82F27"/>
    <w:rsid w:val="00D83401"/>
    <w:rsid w:val="00D83B87"/>
    <w:rsid w:val="00D84268"/>
    <w:rsid w:val="00D846C5"/>
    <w:rsid w:val="00D84EC7"/>
    <w:rsid w:val="00D85245"/>
    <w:rsid w:val="00D856E4"/>
    <w:rsid w:val="00D857EB"/>
    <w:rsid w:val="00D85AE0"/>
    <w:rsid w:val="00D861E9"/>
    <w:rsid w:val="00D8636C"/>
    <w:rsid w:val="00D865CF"/>
    <w:rsid w:val="00D86833"/>
    <w:rsid w:val="00D86B37"/>
    <w:rsid w:val="00D86ED1"/>
    <w:rsid w:val="00D86FE3"/>
    <w:rsid w:val="00D87123"/>
    <w:rsid w:val="00D87154"/>
    <w:rsid w:val="00D87637"/>
    <w:rsid w:val="00D8778A"/>
    <w:rsid w:val="00D879E1"/>
    <w:rsid w:val="00D90343"/>
    <w:rsid w:val="00D90E7C"/>
    <w:rsid w:val="00D91009"/>
    <w:rsid w:val="00D9114D"/>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318"/>
    <w:rsid w:val="00D94566"/>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B81"/>
    <w:rsid w:val="00D96DD2"/>
    <w:rsid w:val="00D96F82"/>
    <w:rsid w:val="00D97109"/>
    <w:rsid w:val="00D972F9"/>
    <w:rsid w:val="00D97356"/>
    <w:rsid w:val="00D974D3"/>
    <w:rsid w:val="00D9772D"/>
    <w:rsid w:val="00D97BD6"/>
    <w:rsid w:val="00D97CAD"/>
    <w:rsid w:val="00D97D11"/>
    <w:rsid w:val="00D97E86"/>
    <w:rsid w:val="00DA008A"/>
    <w:rsid w:val="00DA0680"/>
    <w:rsid w:val="00DA0FC0"/>
    <w:rsid w:val="00DA1A08"/>
    <w:rsid w:val="00DA1C1A"/>
    <w:rsid w:val="00DA1C66"/>
    <w:rsid w:val="00DA1D80"/>
    <w:rsid w:val="00DA1D9A"/>
    <w:rsid w:val="00DA2046"/>
    <w:rsid w:val="00DA20C6"/>
    <w:rsid w:val="00DA225C"/>
    <w:rsid w:val="00DA22C2"/>
    <w:rsid w:val="00DA23A3"/>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01E"/>
    <w:rsid w:val="00DA41B2"/>
    <w:rsid w:val="00DA43CA"/>
    <w:rsid w:val="00DA4412"/>
    <w:rsid w:val="00DA492A"/>
    <w:rsid w:val="00DA4C35"/>
    <w:rsid w:val="00DA4C85"/>
    <w:rsid w:val="00DA4D11"/>
    <w:rsid w:val="00DA5A53"/>
    <w:rsid w:val="00DA5CA9"/>
    <w:rsid w:val="00DA5DC3"/>
    <w:rsid w:val="00DA5E7E"/>
    <w:rsid w:val="00DA5F9B"/>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3BA"/>
    <w:rsid w:val="00DB34C7"/>
    <w:rsid w:val="00DB35C7"/>
    <w:rsid w:val="00DB39DE"/>
    <w:rsid w:val="00DB3D30"/>
    <w:rsid w:val="00DB3D52"/>
    <w:rsid w:val="00DB3F27"/>
    <w:rsid w:val="00DB401C"/>
    <w:rsid w:val="00DB42A6"/>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AF6"/>
    <w:rsid w:val="00DB6FA9"/>
    <w:rsid w:val="00DB71FD"/>
    <w:rsid w:val="00DB7427"/>
    <w:rsid w:val="00DB749A"/>
    <w:rsid w:val="00DB789C"/>
    <w:rsid w:val="00DB7B28"/>
    <w:rsid w:val="00DB7E8C"/>
    <w:rsid w:val="00DB7F53"/>
    <w:rsid w:val="00DC0715"/>
    <w:rsid w:val="00DC080E"/>
    <w:rsid w:val="00DC0D44"/>
    <w:rsid w:val="00DC0F93"/>
    <w:rsid w:val="00DC1293"/>
    <w:rsid w:val="00DC1384"/>
    <w:rsid w:val="00DC13D4"/>
    <w:rsid w:val="00DC141B"/>
    <w:rsid w:val="00DC1479"/>
    <w:rsid w:val="00DC1510"/>
    <w:rsid w:val="00DC15A5"/>
    <w:rsid w:val="00DC1624"/>
    <w:rsid w:val="00DC1763"/>
    <w:rsid w:val="00DC188E"/>
    <w:rsid w:val="00DC197D"/>
    <w:rsid w:val="00DC1C64"/>
    <w:rsid w:val="00DC1F74"/>
    <w:rsid w:val="00DC22B7"/>
    <w:rsid w:val="00DC257F"/>
    <w:rsid w:val="00DC26EE"/>
    <w:rsid w:val="00DC2898"/>
    <w:rsid w:val="00DC28A6"/>
    <w:rsid w:val="00DC28EC"/>
    <w:rsid w:val="00DC2ED4"/>
    <w:rsid w:val="00DC331F"/>
    <w:rsid w:val="00DC345B"/>
    <w:rsid w:val="00DC3544"/>
    <w:rsid w:val="00DC3E1F"/>
    <w:rsid w:val="00DC4205"/>
    <w:rsid w:val="00DC4B72"/>
    <w:rsid w:val="00DC4D40"/>
    <w:rsid w:val="00DC4D82"/>
    <w:rsid w:val="00DC4E9C"/>
    <w:rsid w:val="00DC522F"/>
    <w:rsid w:val="00DC523C"/>
    <w:rsid w:val="00DC53F8"/>
    <w:rsid w:val="00DC588E"/>
    <w:rsid w:val="00DC58CD"/>
    <w:rsid w:val="00DC598D"/>
    <w:rsid w:val="00DC6028"/>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37"/>
    <w:rsid w:val="00DD1A59"/>
    <w:rsid w:val="00DD1ED7"/>
    <w:rsid w:val="00DD2249"/>
    <w:rsid w:val="00DD242B"/>
    <w:rsid w:val="00DD2862"/>
    <w:rsid w:val="00DD2FE5"/>
    <w:rsid w:val="00DD3401"/>
    <w:rsid w:val="00DD3430"/>
    <w:rsid w:val="00DD3480"/>
    <w:rsid w:val="00DD3565"/>
    <w:rsid w:val="00DD3C58"/>
    <w:rsid w:val="00DD40EC"/>
    <w:rsid w:val="00DD4851"/>
    <w:rsid w:val="00DD49D3"/>
    <w:rsid w:val="00DD52E9"/>
    <w:rsid w:val="00DD5514"/>
    <w:rsid w:val="00DD5534"/>
    <w:rsid w:val="00DD5565"/>
    <w:rsid w:val="00DD5A41"/>
    <w:rsid w:val="00DD5AFD"/>
    <w:rsid w:val="00DD5D5D"/>
    <w:rsid w:val="00DD6396"/>
    <w:rsid w:val="00DD63EF"/>
    <w:rsid w:val="00DD6633"/>
    <w:rsid w:val="00DD6969"/>
    <w:rsid w:val="00DD6C70"/>
    <w:rsid w:val="00DD6CED"/>
    <w:rsid w:val="00DD6DA2"/>
    <w:rsid w:val="00DD7158"/>
    <w:rsid w:val="00DD7302"/>
    <w:rsid w:val="00DD756B"/>
    <w:rsid w:val="00DD761C"/>
    <w:rsid w:val="00DD7DF3"/>
    <w:rsid w:val="00DD7E4A"/>
    <w:rsid w:val="00DD7EF8"/>
    <w:rsid w:val="00DD7F98"/>
    <w:rsid w:val="00DE0171"/>
    <w:rsid w:val="00DE0333"/>
    <w:rsid w:val="00DE0558"/>
    <w:rsid w:val="00DE05DC"/>
    <w:rsid w:val="00DE0AAA"/>
    <w:rsid w:val="00DE13AF"/>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AB2"/>
    <w:rsid w:val="00DE4B0C"/>
    <w:rsid w:val="00DE4B19"/>
    <w:rsid w:val="00DE4C2C"/>
    <w:rsid w:val="00DE4D74"/>
    <w:rsid w:val="00DE4EBB"/>
    <w:rsid w:val="00DE516B"/>
    <w:rsid w:val="00DE589A"/>
    <w:rsid w:val="00DE617D"/>
    <w:rsid w:val="00DE61AA"/>
    <w:rsid w:val="00DE65EB"/>
    <w:rsid w:val="00DE6DD9"/>
    <w:rsid w:val="00DE7012"/>
    <w:rsid w:val="00DE7353"/>
    <w:rsid w:val="00DE764F"/>
    <w:rsid w:val="00DE7D03"/>
    <w:rsid w:val="00DE7D0D"/>
    <w:rsid w:val="00DF0220"/>
    <w:rsid w:val="00DF02EC"/>
    <w:rsid w:val="00DF0AC1"/>
    <w:rsid w:val="00DF0B0F"/>
    <w:rsid w:val="00DF0D33"/>
    <w:rsid w:val="00DF0E63"/>
    <w:rsid w:val="00DF11E6"/>
    <w:rsid w:val="00DF1300"/>
    <w:rsid w:val="00DF13B2"/>
    <w:rsid w:val="00DF1ADA"/>
    <w:rsid w:val="00DF1DE2"/>
    <w:rsid w:val="00DF1FD6"/>
    <w:rsid w:val="00DF22D3"/>
    <w:rsid w:val="00DF2BEA"/>
    <w:rsid w:val="00DF2DDB"/>
    <w:rsid w:val="00DF3195"/>
    <w:rsid w:val="00DF32AF"/>
    <w:rsid w:val="00DF3307"/>
    <w:rsid w:val="00DF3424"/>
    <w:rsid w:val="00DF3A17"/>
    <w:rsid w:val="00DF3A6C"/>
    <w:rsid w:val="00DF3EC5"/>
    <w:rsid w:val="00DF3FD9"/>
    <w:rsid w:val="00DF4158"/>
    <w:rsid w:val="00DF41FA"/>
    <w:rsid w:val="00DF4430"/>
    <w:rsid w:val="00DF462E"/>
    <w:rsid w:val="00DF4707"/>
    <w:rsid w:val="00DF4920"/>
    <w:rsid w:val="00DF4BDF"/>
    <w:rsid w:val="00DF4BED"/>
    <w:rsid w:val="00DF4C07"/>
    <w:rsid w:val="00DF4D9F"/>
    <w:rsid w:val="00DF4DEA"/>
    <w:rsid w:val="00DF4EAC"/>
    <w:rsid w:val="00DF4F19"/>
    <w:rsid w:val="00DF5027"/>
    <w:rsid w:val="00DF5041"/>
    <w:rsid w:val="00DF5270"/>
    <w:rsid w:val="00DF52B8"/>
    <w:rsid w:val="00DF5976"/>
    <w:rsid w:val="00DF5C86"/>
    <w:rsid w:val="00DF5D31"/>
    <w:rsid w:val="00DF5E5C"/>
    <w:rsid w:val="00DF5FF9"/>
    <w:rsid w:val="00DF6014"/>
    <w:rsid w:val="00DF63F1"/>
    <w:rsid w:val="00DF6527"/>
    <w:rsid w:val="00DF665D"/>
    <w:rsid w:val="00DF6824"/>
    <w:rsid w:val="00DF6F0F"/>
    <w:rsid w:val="00DF6FD7"/>
    <w:rsid w:val="00DF7226"/>
    <w:rsid w:val="00DF7877"/>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5FCB"/>
    <w:rsid w:val="00E0613C"/>
    <w:rsid w:val="00E06149"/>
    <w:rsid w:val="00E06730"/>
    <w:rsid w:val="00E06AF4"/>
    <w:rsid w:val="00E07686"/>
    <w:rsid w:val="00E07CF9"/>
    <w:rsid w:val="00E07E45"/>
    <w:rsid w:val="00E07FD4"/>
    <w:rsid w:val="00E1007C"/>
    <w:rsid w:val="00E102BD"/>
    <w:rsid w:val="00E102E3"/>
    <w:rsid w:val="00E1039D"/>
    <w:rsid w:val="00E103F8"/>
    <w:rsid w:val="00E104DE"/>
    <w:rsid w:val="00E1074E"/>
    <w:rsid w:val="00E109B2"/>
    <w:rsid w:val="00E11C22"/>
    <w:rsid w:val="00E11CAF"/>
    <w:rsid w:val="00E11EB8"/>
    <w:rsid w:val="00E12184"/>
    <w:rsid w:val="00E125EE"/>
    <w:rsid w:val="00E12775"/>
    <w:rsid w:val="00E12A5A"/>
    <w:rsid w:val="00E12DAD"/>
    <w:rsid w:val="00E1351C"/>
    <w:rsid w:val="00E136AE"/>
    <w:rsid w:val="00E139D0"/>
    <w:rsid w:val="00E139F2"/>
    <w:rsid w:val="00E13AD1"/>
    <w:rsid w:val="00E13BD9"/>
    <w:rsid w:val="00E143F1"/>
    <w:rsid w:val="00E144E7"/>
    <w:rsid w:val="00E14526"/>
    <w:rsid w:val="00E145E0"/>
    <w:rsid w:val="00E145F4"/>
    <w:rsid w:val="00E148E0"/>
    <w:rsid w:val="00E14913"/>
    <w:rsid w:val="00E14E2C"/>
    <w:rsid w:val="00E150B1"/>
    <w:rsid w:val="00E15127"/>
    <w:rsid w:val="00E151CB"/>
    <w:rsid w:val="00E15352"/>
    <w:rsid w:val="00E154A1"/>
    <w:rsid w:val="00E1582F"/>
    <w:rsid w:val="00E15C29"/>
    <w:rsid w:val="00E15FE1"/>
    <w:rsid w:val="00E1626E"/>
    <w:rsid w:val="00E164E8"/>
    <w:rsid w:val="00E1654E"/>
    <w:rsid w:val="00E1660E"/>
    <w:rsid w:val="00E167D4"/>
    <w:rsid w:val="00E16B7D"/>
    <w:rsid w:val="00E1729E"/>
    <w:rsid w:val="00E175FF"/>
    <w:rsid w:val="00E17B9C"/>
    <w:rsid w:val="00E17C3F"/>
    <w:rsid w:val="00E17CFB"/>
    <w:rsid w:val="00E202F9"/>
    <w:rsid w:val="00E203F7"/>
    <w:rsid w:val="00E20661"/>
    <w:rsid w:val="00E20862"/>
    <w:rsid w:val="00E20AD1"/>
    <w:rsid w:val="00E20E6F"/>
    <w:rsid w:val="00E214FB"/>
    <w:rsid w:val="00E21624"/>
    <w:rsid w:val="00E216A5"/>
    <w:rsid w:val="00E21CCC"/>
    <w:rsid w:val="00E21EDB"/>
    <w:rsid w:val="00E21F56"/>
    <w:rsid w:val="00E21FD8"/>
    <w:rsid w:val="00E2244B"/>
    <w:rsid w:val="00E224C9"/>
    <w:rsid w:val="00E225EA"/>
    <w:rsid w:val="00E226D4"/>
    <w:rsid w:val="00E22770"/>
    <w:rsid w:val="00E229F7"/>
    <w:rsid w:val="00E22A10"/>
    <w:rsid w:val="00E22B75"/>
    <w:rsid w:val="00E22EE3"/>
    <w:rsid w:val="00E23179"/>
    <w:rsid w:val="00E23224"/>
    <w:rsid w:val="00E23667"/>
    <w:rsid w:val="00E23740"/>
    <w:rsid w:val="00E23851"/>
    <w:rsid w:val="00E23ACC"/>
    <w:rsid w:val="00E23ADB"/>
    <w:rsid w:val="00E2446F"/>
    <w:rsid w:val="00E245DC"/>
    <w:rsid w:val="00E24D31"/>
    <w:rsid w:val="00E250DB"/>
    <w:rsid w:val="00E25386"/>
    <w:rsid w:val="00E25394"/>
    <w:rsid w:val="00E257F2"/>
    <w:rsid w:val="00E25ADB"/>
    <w:rsid w:val="00E25D46"/>
    <w:rsid w:val="00E25F49"/>
    <w:rsid w:val="00E260C3"/>
    <w:rsid w:val="00E26125"/>
    <w:rsid w:val="00E2617B"/>
    <w:rsid w:val="00E261B0"/>
    <w:rsid w:val="00E2690E"/>
    <w:rsid w:val="00E272FE"/>
    <w:rsid w:val="00E2789C"/>
    <w:rsid w:val="00E27A16"/>
    <w:rsid w:val="00E27C81"/>
    <w:rsid w:val="00E30517"/>
    <w:rsid w:val="00E30596"/>
    <w:rsid w:val="00E3070A"/>
    <w:rsid w:val="00E307E4"/>
    <w:rsid w:val="00E30A72"/>
    <w:rsid w:val="00E30BDD"/>
    <w:rsid w:val="00E311A5"/>
    <w:rsid w:val="00E31371"/>
    <w:rsid w:val="00E31506"/>
    <w:rsid w:val="00E31A63"/>
    <w:rsid w:val="00E32122"/>
    <w:rsid w:val="00E322BF"/>
    <w:rsid w:val="00E32582"/>
    <w:rsid w:val="00E32679"/>
    <w:rsid w:val="00E327EE"/>
    <w:rsid w:val="00E32E0E"/>
    <w:rsid w:val="00E33351"/>
    <w:rsid w:val="00E33802"/>
    <w:rsid w:val="00E33814"/>
    <w:rsid w:val="00E339C6"/>
    <w:rsid w:val="00E33BB9"/>
    <w:rsid w:val="00E33E4D"/>
    <w:rsid w:val="00E3415C"/>
    <w:rsid w:val="00E3457A"/>
    <w:rsid w:val="00E347CD"/>
    <w:rsid w:val="00E34D6E"/>
    <w:rsid w:val="00E34F08"/>
    <w:rsid w:val="00E35657"/>
    <w:rsid w:val="00E35A9B"/>
    <w:rsid w:val="00E35DF1"/>
    <w:rsid w:val="00E35F47"/>
    <w:rsid w:val="00E3626B"/>
    <w:rsid w:val="00E362BC"/>
    <w:rsid w:val="00E3648F"/>
    <w:rsid w:val="00E365D2"/>
    <w:rsid w:val="00E36A3E"/>
    <w:rsid w:val="00E37370"/>
    <w:rsid w:val="00E374CC"/>
    <w:rsid w:val="00E375EA"/>
    <w:rsid w:val="00E377BF"/>
    <w:rsid w:val="00E378F4"/>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166"/>
    <w:rsid w:val="00E44396"/>
    <w:rsid w:val="00E452D0"/>
    <w:rsid w:val="00E457BE"/>
    <w:rsid w:val="00E45A9D"/>
    <w:rsid w:val="00E45E36"/>
    <w:rsid w:val="00E45FB3"/>
    <w:rsid w:val="00E460A1"/>
    <w:rsid w:val="00E46168"/>
    <w:rsid w:val="00E46193"/>
    <w:rsid w:val="00E46809"/>
    <w:rsid w:val="00E46814"/>
    <w:rsid w:val="00E46AD5"/>
    <w:rsid w:val="00E46B87"/>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0C6"/>
    <w:rsid w:val="00E5315C"/>
    <w:rsid w:val="00E538E0"/>
    <w:rsid w:val="00E53D07"/>
    <w:rsid w:val="00E53E22"/>
    <w:rsid w:val="00E53E3F"/>
    <w:rsid w:val="00E53F67"/>
    <w:rsid w:val="00E53FD0"/>
    <w:rsid w:val="00E54042"/>
    <w:rsid w:val="00E54149"/>
    <w:rsid w:val="00E5476E"/>
    <w:rsid w:val="00E54D33"/>
    <w:rsid w:val="00E5503E"/>
    <w:rsid w:val="00E55582"/>
    <w:rsid w:val="00E559B1"/>
    <w:rsid w:val="00E55ABF"/>
    <w:rsid w:val="00E55BED"/>
    <w:rsid w:val="00E56699"/>
    <w:rsid w:val="00E5711F"/>
    <w:rsid w:val="00E5765B"/>
    <w:rsid w:val="00E577E6"/>
    <w:rsid w:val="00E578B2"/>
    <w:rsid w:val="00E6000E"/>
    <w:rsid w:val="00E60241"/>
    <w:rsid w:val="00E6029F"/>
    <w:rsid w:val="00E602C9"/>
    <w:rsid w:val="00E60369"/>
    <w:rsid w:val="00E604B5"/>
    <w:rsid w:val="00E60884"/>
    <w:rsid w:val="00E608B7"/>
    <w:rsid w:val="00E60F80"/>
    <w:rsid w:val="00E61152"/>
    <w:rsid w:val="00E613CC"/>
    <w:rsid w:val="00E61781"/>
    <w:rsid w:val="00E618E3"/>
    <w:rsid w:val="00E61DAC"/>
    <w:rsid w:val="00E61DB1"/>
    <w:rsid w:val="00E6247A"/>
    <w:rsid w:val="00E624DA"/>
    <w:rsid w:val="00E62597"/>
    <w:rsid w:val="00E626DC"/>
    <w:rsid w:val="00E62896"/>
    <w:rsid w:val="00E629F9"/>
    <w:rsid w:val="00E62ABD"/>
    <w:rsid w:val="00E62AF2"/>
    <w:rsid w:val="00E6300E"/>
    <w:rsid w:val="00E63060"/>
    <w:rsid w:val="00E630F7"/>
    <w:rsid w:val="00E631EB"/>
    <w:rsid w:val="00E63434"/>
    <w:rsid w:val="00E63600"/>
    <w:rsid w:val="00E63A62"/>
    <w:rsid w:val="00E63C34"/>
    <w:rsid w:val="00E6412A"/>
    <w:rsid w:val="00E64286"/>
    <w:rsid w:val="00E64679"/>
    <w:rsid w:val="00E64763"/>
    <w:rsid w:val="00E64D86"/>
    <w:rsid w:val="00E65134"/>
    <w:rsid w:val="00E654C9"/>
    <w:rsid w:val="00E65E6B"/>
    <w:rsid w:val="00E6613B"/>
    <w:rsid w:val="00E66244"/>
    <w:rsid w:val="00E6640D"/>
    <w:rsid w:val="00E66609"/>
    <w:rsid w:val="00E6682F"/>
    <w:rsid w:val="00E6691F"/>
    <w:rsid w:val="00E67387"/>
    <w:rsid w:val="00E673D8"/>
    <w:rsid w:val="00E6795B"/>
    <w:rsid w:val="00E67C8B"/>
    <w:rsid w:val="00E67C9D"/>
    <w:rsid w:val="00E7012A"/>
    <w:rsid w:val="00E7020E"/>
    <w:rsid w:val="00E705E5"/>
    <w:rsid w:val="00E70B0C"/>
    <w:rsid w:val="00E710FA"/>
    <w:rsid w:val="00E71417"/>
    <w:rsid w:val="00E71552"/>
    <w:rsid w:val="00E71DF1"/>
    <w:rsid w:val="00E71E2E"/>
    <w:rsid w:val="00E71EC1"/>
    <w:rsid w:val="00E72107"/>
    <w:rsid w:val="00E722EF"/>
    <w:rsid w:val="00E723D3"/>
    <w:rsid w:val="00E7242A"/>
    <w:rsid w:val="00E7245A"/>
    <w:rsid w:val="00E72A0A"/>
    <w:rsid w:val="00E72ABE"/>
    <w:rsid w:val="00E72BCC"/>
    <w:rsid w:val="00E72E1C"/>
    <w:rsid w:val="00E73065"/>
    <w:rsid w:val="00E7306F"/>
    <w:rsid w:val="00E73446"/>
    <w:rsid w:val="00E73A56"/>
    <w:rsid w:val="00E73E01"/>
    <w:rsid w:val="00E74589"/>
    <w:rsid w:val="00E745B0"/>
    <w:rsid w:val="00E7476B"/>
    <w:rsid w:val="00E7478C"/>
    <w:rsid w:val="00E74897"/>
    <w:rsid w:val="00E74B5A"/>
    <w:rsid w:val="00E74DDD"/>
    <w:rsid w:val="00E74FCD"/>
    <w:rsid w:val="00E74FD2"/>
    <w:rsid w:val="00E7500E"/>
    <w:rsid w:val="00E7524F"/>
    <w:rsid w:val="00E7525B"/>
    <w:rsid w:val="00E75346"/>
    <w:rsid w:val="00E7544D"/>
    <w:rsid w:val="00E7546C"/>
    <w:rsid w:val="00E754D4"/>
    <w:rsid w:val="00E75528"/>
    <w:rsid w:val="00E7556D"/>
    <w:rsid w:val="00E756FB"/>
    <w:rsid w:val="00E75E1C"/>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77E29"/>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71D"/>
    <w:rsid w:val="00E828DA"/>
    <w:rsid w:val="00E8292B"/>
    <w:rsid w:val="00E82C62"/>
    <w:rsid w:val="00E82D10"/>
    <w:rsid w:val="00E83280"/>
    <w:rsid w:val="00E832C9"/>
    <w:rsid w:val="00E83469"/>
    <w:rsid w:val="00E83A46"/>
    <w:rsid w:val="00E83BF7"/>
    <w:rsid w:val="00E83E6E"/>
    <w:rsid w:val="00E843F9"/>
    <w:rsid w:val="00E84A52"/>
    <w:rsid w:val="00E850F7"/>
    <w:rsid w:val="00E85279"/>
    <w:rsid w:val="00E852E4"/>
    <w:rsid w:val="00E85483"/>
    <w:rsid w:val="00E859CA"/>
    <w:rsid w:val="00E85FB1"/>
    <w:rsid w:val="00E86057"/>
    <w:rsid w:val="00E8606F"/>
    <w:rsid w:val="00E861F6"/>
    <w:rsid w:val="00E861F7"/>
    <w:rsid w:val="00E86647"/>
    <w:rsid w:val="00E86BA9"/>
    <w:rsid w:val="00E87117"/>
    <w:rsid w:val="00E87129"/>
    <w:rsid w:val="00E87565"/>
    <w:rsid w:val="00E875CA"/>
    <w:rsid w:val="00E879F0"/>
    <w:rsid w:val="00E87AC1"/>
    <w:rsid w:val="00E87AE6"/>
    <w:rsid w:val="00E87DCE"/>
    <w:rsid w:val="00E87E12"/>
    <w:rsid w:val="00E90199"/>
    <w:rsid w:val="00E90AB7"/>
    <w:rsid w:val="00E90B1B"/>
    <w:rsid w:val="00E90FD2"/>
    <w:rsid w:val="00E913F0"/>
    <w:rsid w:val="00E91514"/>
    <w:rsid w:val="00E915E1"/>
    <w:rsid w:val="00E919F0"/>
    <w:rsid w:val="00E91BF2"/>
    <w:rsid w:val="00E91DDE"/>
    <w:rsid w:val="00E91DFE"/>
    <w:rsid w:val="00E91E61"/>
    <w:rsid w:val="00E920B8"/>
    <w:rsid w:val="00E924C7"/>
    <w:rsid w:val="00E927D7"/>
    <w:rsid w:val="00E92E29"/>
    <w:rsid w:val="00E92E37"/>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4A"/>
    <w:rsid w:val="00E9627E"/>
    <w:rsid w:val="00E96497"/>
    <w:rsid w:val="00E9687A"/>
    <w:rsid w:val="00E968F0"/>
    <w:rsid w:val="00E9694A"/>
    <w:rsid w:val="00E96C84"/>
    <w:rsid w:val="00E96E46"/>
    <w:rsid w:val="00E96FBC"/>
    <w:rsid w:val="00E9738B"/>
    <w:rsid w:val="00E97475"/>
    <w:rsid w:val="00E97507"/>
    <w:rsid w:val="00EA00A6"/>
    <w:rsid w:val="00EA0105"/>
    <w:rsid w:val="00EA0281"/>
    <w:rsid w:val="00EA0621"/>
    <w:rsid w:val="00EA07B5"/>
    <w:rsid w:val="00EA0A05"/>
    <w:rsid w:val="00EA0AB8"/>
    <w:rsid w:val="00EA0BD3"/>
    <w:rsid w:val="00EA0BFA"/>
    <w:rsid w:val="00EA0CF4"/>
    <w:rsid w:val="00EA0E05"/>
    <w:rsid w:val="00EA0E10"/>
    <w:rsid w:val="00EA1027"/>
    <w:rsid w:val="00EA12C3"/>
    <w:rsid w:val="00EA1665"/>
    <w:rsid w:val="00EA185B"/>
    <w:rsid w:val="00EA1B4A"/>
    <w:rsid w:val="00EA1C18"/>
    <w:rsid w:val="00EA20D9"/>
    <w:rsid w:val="00EA2271"/>
    <w:rsid w:val="00EA24FF"/>
    <w:rsid w:val="00EA2730"/>
    <w:rsid w:val="00EA2D9B"/>
    <w:rsid w:val="00EA3502"/>
    <w:rsid w:val="00EA3527"/>
    <w:rsid w:val="00EA35AC"/>
    <w:rsid w:val="00EA3C6F"/>
    <w:rsid w:val="00EA3D67"/>
    <w:rsid w:val="00EA3DB9"/>
    <w:rsid w:val="00EA3F13"/>
    <w:rsid w:val="00EA3FE8"/>
    <w:rsid w:val="00EA4465"/>
    <w:rsid w:val="00EA475F"/>
    <w:rsid w:val="00EA4877"/>
    <w:rsid w:val="00EA4AC2"/>
    <w:rsid w:val="00EA5029"/>
    <w:rsid w:val="00EA5080"/>
    <w:rsid w:val="00EA5335"/>
    <w:rsid w:val="00EA536D"/>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3B8"/>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BCF"/>
    <w:rsid w:val="00EB7C50"/>
    <w:rsid w:val="00EB7D21"/>
    <w:rsid w:val="00EB7E4D"/>
    <w:rsid w:val="00EB7FE8"/>
    <w:rsid w:val="00EC0293"/>
    <w:rsid w:val="00EC06DD"/>
    <w:rsid w:val="00EC0A4B"/>
    <w:rsid w:val="00EC0BE4"/>
    <w:rsid w:val="00EC10C0"/>
    <w:rsid w:val="00EC1164"/>
    <w:rsid w:val="00EC117E"/>
    <w:rsid w:val="00EC1546"/>
    <w:rsid w:val="00EC183D"/>
    <w:rsid w:val="00EC1B4B"/>
    <w:rsid w:val="00EC1D83"/>
    <w:rsid w:val="00EC1DF1"/>
    <w:rsid w:val="00EC1F3C"/>
    <w:rsid w:val="00EC25C0"/>
    <w:rsid w:val="00EC26E8"/>
    <w:rsid w:val="00EC272C"/>
    <w:rsid w:val="00EC2E21"/>
    <w:rsid w:val="00EC2F72"/>
    <w:rsid w:val="00EC32D6"/>
    <w:rsid w:val="00EC331F"/>
    <w:rsid w:val="00EC36DD"/>
    <w:rsid w:val="00EC3A0B"/>
    <w:rsid w:val="00EC3EBA"/>
    <w:rsid w:val="00EC4107"/>
    <w:rsid w:val="00EC43A9"/>
    <w:rsid w:val="00EC4A42"/>
    <w:rsid w:val="00EC4D47"/>
    <w:rsid w:val="00EC4D77"/>
    <w:rsid w:val="00EC4D7B"/>
    <w:rsid w:val="00EC4E2E"/>
    <w:rsid w:val="00EC4F2C"/>
    <w:rsid w:val="00EC5337"/>
    <w:rsid w:val="00EC5428"/>
    <w:rsid w:val="00EC555C"/>
    <w:rsid w:val="00EC5589"/>
    <w:rsid w:val="00EC558B"/>
    <w:rsid w:val="00EC566F"/>
    <w:rsid w:val="00EC571B"/>
    <w:rsid w:val="00EC5A0B"/>
    <w:rsid w:val="00EC5A47"/>
    <w:rsid w:val="00EC5B3B"/>
    <w:rsid w:val="00EC5ECD"/>
    <w:rsid w:val="00EC5F1A"/>
    <w:rsid w:val="00EC613D"/>
    <w:rsid w:val="00EC6337"/>
    <w:rsid w:val="00EC678A"/>
    <w:rsid w:val="00EC6D68"/>
    <w:rsid w:val="00EC7183"/>
    <w:rsid w:val="00EC71AB"/>
    <w:rsid w:val="00EC7349"/>
    <w:rsid w:val="00ED00B4"/>
    <w:rsid w:val="00ED022F"/>
    <w:rsid w:val="00ED04CE"/>
    <w:rsid w:val="00ED0A5B"/>
    <w:rsid w:val="00ED0DE8"/>
    <w:rsid w:val="00ED0EB9"/>
    <w:rsid w:val="00ED1206"/>
    <w:rsid w:val="00ED1447"/>
    <w:rsid w:val="00ED1926"/>
    <w:rsid w:val="00ED199D"/>
    <w:rsid w:val="00ED19B6"/>
    <w:rsid w:val="00ED1A39"/>
    <w:rsid w:val="00ED22B4"/>
    <w:rsid w:val="00ED24AE"/>
    <w:rsid w:val="00ED2802"/>
    <w:rsid w:val="00ED2CB4"/>
    <w:rsid w:val="00ED2FF1"/>
    <w:rsid w:val="00ED3207"/>
    <w:rsid w:val="00ED3244"/>
    <w:rsid w:val="00ED32E7"/>
    <w:rsid w:val="00ED3534"/>
    <w:rsid w:val="00ED35B9"/>
    <w:rsid w:val="00ED373B"/>
    <w:rsid w:val="00ED374D"/>
    <w:rsid w:val="00ED38AD"/>
    <w:rsid w:val="00ED38D7"/>
    <w:rsid w:val="00ED3937"/>
    <w:rsid w:val="00ED3B7D"/>
    <w:rsid w:val="00ED3F6E"/>
    <w:rsid w:val="00ED462B"/>
    <w:rsid w:val="00ED4792"/>
    <w:rsid w:val="00ED50A5"/>
    <w:rsid w:val="00ED5122"/>
    <w:rsid w:val="00ED532C"/>
    <w:rsid w:val="00ED5482"/>
    <w:rsid w:val="00ED54F7"/>
    <w:rsid w:val="00ED58F2"/>
    <w:rsid w:val="00ED58FE"/>
    <w:rsid w:val="00ED5947"/>
    <w:rsid w:val="00ED5B50"/>
    <w:rsid w:val="00ED5F7B"/>
    <w:rsid w:val="00ED62AF"/>
    <w:rsid w:val="00ED699D"/>
    <w:rsid w:val="00ED7363"/>
    <w:rsid w:val="00ED7772"/>
    <w:rsid w:val="00ED7884"/>
    <w:rsid w:val="00ED7DA9"/>
    <w:rsid w:val="00EE0074"/>
    <w:rsid w:val="00EE0130"/>
    <w:rsid w:val="00EE0327"/>
    <w:rsid w:val="00EE07C7"/>
    <w:rsid w:val="00EE08BC"/>
    <w:rsid w:val="00EE09EA"/>
    <w:rsid w:val="00EE0A49"/>
    <w:rsid w:val="00EE0E09"/>
    <w:rsid w:val="00EE10C4"/>
    <w:rsid w:val="00EE12DA"/>
    <w:rsid w:val="00EE134F"/>
    <w:rsid w:val="00EE14D7"/>
    <w:rsid w:val="00EE15CA"/>
    <w:rsid w:val="00EE18BB"/>
    <w:rsid w:val="00EE1A03"/>
    <w:rsid w:val="00EE1CDA"/>
    <w:rsid w:val="00EE24B7"/>
    <w:rsid w:val="00EE2AAB"/>
    <w:rsid w:val="00EE3142"/>
    <w:rsid w:val="00EE3203"/>
    <w:rsid w:val="00EE33A6"/>
    <w:rsid w:val="00EE3DCB"/>
    <w:rsid w:val="00EE3FE2"/>
    <w:rsid w:val="00EE43F9"/>
    <w:rsid w:val="00EE44A5"/>
    <w:rsid w:val="00EE4708"/>
    <w:rsid w:val="00EE47CD"/>
    <w:rsid w:val="00EE485C"/>
    <w:rsid w:val="00EE4F27"/>
    <w:rsid w:val="00EE5112"/>
    <w:rsid w:val="00EE58ED"/>
    <w:rsid w:val="00EE5DBB"/>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8F5"/>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A55"/>
    <w:rsid w:val="00EF3D43"/>
    <w:rsid w:val="00EF3F02"/>
    <w:rsid w:val="00EF405C"/>
    <w:rsid w:val="00EF447D"/>
    <w:rsid w:val="00EF489A"/>
    <w:rsid w:val="00EF48B7"/>
    <w:rsid w:val="00EF493B"/>
    <w:rsid w:val="00EF49F4"/>
    <w:rsid w:val="00EF4F32"/>
    <w:rsid w:val="00EF5326"/>
    <w:rsid w:val="00EF5489"/>
    <w:rsid w:val="00EF5630"/>
    <w:rsid w:val="00EF573A"/>
    <w:rsid w:val="00EF5861"/>
    <w:rsid w:val="00EF58EF"/>
    <w:rsid w:val="00EF5D0A"/>
    <w:rsid w:val="00EF6060"/>
    <w:rsid w:val="00EF6141"/>
    <w:rsid w:val="00EF6778"/>
    <w:rsid w:val="00EF6BD3"/>
    <w:rsid w:val="00EF6D7D"/>
    <w:rsid w:val="00EF6EF5"/>
    <w:rsid w:val="00EF706C"/>
    <w:rsid w:val="00EF7131"/>
    <w:rsid w:val="00EF7614"/>
    <w:rsid w:val="00EF7878"/>
    <w:rsid w:val="00EF7D34"/>
    <w:rsid w:val="00F000F0"/>
    <w:rsid w:val="00F00180"/>
    <w:rsid w:val="00F002BF"/>
    <w:rsid w:val="00F006E4"/>
    <w:rsid w:val="00F00923"/>
    <w:rsid w:val="00F00C9D"/>
    <w:rsid w:val="00F01034"/>
    <w:rsid w:val="00F01537"/>
    <w:rsid w:val="00F01619"/>
    <w:rsid w:val="00F017BC"/>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767"/>
    <w:rsid w:val="00F0388F"/>
    <w:rsid w:val="00F03891"/>
    <w:rsid w:val="00F038E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CAD"/>
    <w:rsid w:val="00F12D63"/>
    <w:rsid w:val="00F1301B"/>
    <w:rsid w:val="00F134F0"/>
    <w:rsid w:val="00F138CE"/>
    <w:rsid w:val="00F13EB3"/>
    <w:rsid w:val="00F13FAF"/>
    <w:rsid w:val="00F1403E"/>
    <w:rsid w:val="00F1415B"/>
    <w:rsid w:val="00F1476B"/>
    <w:rsid w:val="00F149A6"/>
    <w:rsid w:val="00F149F8"/>
    <w:rsid w:val="00F154EC"/>
    <w:rsid w:val="00F15860"/>
    <w:rsid w:val="00F15F91"/>
    <w:rsid w:val="00F16BB1"/>
    <w:rsid w:val="00F16F7C"/>
    <w:rsid w:val="00F17A8F"/>
    <w:rsid w:val="00F20046"/>
    <w:rsid w:val="00F20129"/>
    <w:rsid w:val="00F20540"/>
    <w:rsid w:val="00F206FE"/>
    <w:rsid w:val="00F2094D"/>
    <w:rsid w:val="00F20C20"/>
    <w:rsid w:val="00F20F5B"/>
    <w:rsid w:val="00F20FD7"/>
    <w:rsid w:val="00F21048"/>
    <w:rsid w:val="00F210AB"/>
    <w:rsid w:val="00F21156"/>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6D8"/>
    <w:rsid w:val="00F25D4A"/>
    <w:rsid w:val="00F25E4C"/>
    <w:rsid w:val="00F25EB4"/>
    <w:rsid w:val="00F2617C"/>
    <w:rsid w:val="00F261EE"/>
    <w:rsid w:val="00F262DB"/>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39CE"/>
    <w:rsid w:val="00F34286"/>
    <w:rsid w:val="00F342E5"/>
    <w:rsid w:val="00F346BC"/>
    <w:rsid w:val="00F34A4F"/>
    <w:rsid w:val="00F34CB9"/>
    <w:rsid w:val="00F3521B"/>
    <w:rsid w:val="00F352F8"/>
    <w:rsid w:val="00F35532"/>
    <w:rsid w:val="00F35561"/>
    <w:rsid w:val="00F35865"/>
    <w:rsid w:val="00F35C57"/>
    <w:rsid w:val="00F35E92"/>
    <w:rsid w:val="00F363C3"/>
    <w:rsid w:val="00F3651B"/>
    <w:rsid w:val="00F369A9"/>
    <w:rsid w:val="00F369F3"/>
    <w:rsid w:val="00F370CB"/>
    <w:rsid w:val="00F377A2"/>
    <w:rsid w:val="00F37922"/>
    <w:rsid w:val="00F37AEF"/>
    <w:rsid w:val="00F40744"/>
    <w:rsid w:val="00F40E12"/>
    <w:rsid w:val="00F40E45"/>
    <w:rsid w:val="00F411DF"/>
    <w:rsid w:val="00F411FA"/>
    <w:rsid w:val="00F4125D"/>
    <w:rsid w:val="00F413EE"/>
    <w:rsid w:val="00F415BA"/>
    <w:rsid w:val="00F417D6"/>
    <w:rsid w:val="00F41CB8"/>
    <w:rsid w:val="00F420FA"/>
    <w:rsid w:val="00F4210B"/>
    <w:rsid w:val="00F4211E"/>
    <w:rsid w:val="00F422F0"/>
    <w:rsid w:val="00F4232F"/>
    <w:rsid w:val="00F42470"/>
    <w:rsid w:val="00F426AD"/>
    <w:rsid w:val="00F42910"/>
    <w:rsid w:val="00F42ADB"/>
    <w:rsid w:val="00F42C2B"/>
    <w:rsid w:val="00F42C3B"/>
    <w:rsid w:val="00F42DF7"/>
    <w:rsid w:val="00F42E86"/>
    <w:rsid w:val="00F431C9"/>
    <w:rsid w:val="00F43360"/>
    <w:rsid w:val="00F439C5"/>
    <w:rsid w:val="00F43B0B"/>
    <w:rsid w:val="00F44833"/>
    <w:rsid w:val="00F448EC"/>
    <w:rsid w:val="00F44AF1"/>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9AE"/>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0A3"/>
    <w:rsid w:val="00F52756"/>
    <w:rsid w:val="00F527EA"/>
    <w:rsid w:val="00F52825"/>
    <w:rsid w:val="00F52984"/>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0F1"/>
    <w:rsid w:val="00F6021A"/>
    <w:rsid w:val="00F60435"/>
    <w:rsid w:val="00F60F5D"/>
    <w:rsid w:val="00F60F7E"/>
    <w:rsid w:val="00F61061"/>
    <w:rsid w:val="00F61158"/>
    <w:rsid w:val="00F61564"/>
    <w:rsid w:val="00F61701"/>
    <w:rsid w:val="00F61902"/>
    <w:rsid w:val="00F61B3E"/>
    <w:rsid w:val="00F61E54"/>
    <w:rsid w:val="00F61FDE"/>
    <w:rsid w:val="00F620AE"/>
    <w:rsid w:val="00F622E3"/>
    <w:rsid w:val="00F62377"/>
    <w:rsid w:val="00F62652"/>
    <w:rsid w:val="00F62916"/>
    <w:rsid w:val="00F62B57"/>
    <w:rsid w:val="00F63289"/>
    <w:rsid w:val="00F6348E"/>
    <w:rsid w:val="00F635E5"/>
    <w:rsid w:val="00F63784"/>
    <w:rsid w:val="00F63F91"/>
    <w:rsid w:val="00F6404E"/>
    <w:rsid w:val="00F6433C"/>
    <w:rsid w:val="00F6474A"/>
    <w:rsid w:val="00F64966"/>
    <w:rsid w:val="00F64A4B"/>
    <w:rsid w:val="00F64D07"/>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434"/>
    <w:rsid w:val="00F73BD0"/>
    <w:rsid w:val="00F73D87"/>
    <w:rsid w:val="00F73F43"/>
    <w:rsid w:val="00F7400B"/>
    <w:rsid w:val="00F7442D"/>
    <w:rsid w:val="00F744CE"/>
    <w:rsid w:val="00F7451E"/>
    <w:rsid w:val="00F745B6"/>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791"/>
    <w:rsid w:val="00F77863"/>
    <w:rsid w:val="00F7792A"/>
    <w:rsid w:val="00F77C47"/>
    <w:rsid w:val="00F77CFA"/>
    <w:rsid w:val="00F77F77"/>
    <w:rsid w:val="00F800C1"/>
    <w:rsid w:val="00F80347"/>
    <w:rsid w:val="00F80A8A"/>
    <w:rsid w:val="00F80D8F"/>
    <w:rsid w:val="00F8107A"/>
    <w:rsid w:val="00F81311"/>
    <w:rsid w:val="00F814F8"/>
    <w:rsid w:val="00F81507"/>
    <w:rsid w:val="00F81625"/>
    <w:rsid w:val="00F81777"/>
    <w:rsid w:val="00F81C47"/>
    <w:rsid w:val="00F81E0E"/>
    <w:rsid w:val="00F81E87"/>
    <w:rsid w:val="00F81F25"/>
    <w:rsid w:val="00F81F57"/>
    <w:rsid w:val="00F82847"/>
    <w:rsid w:val="00F82CD8"/>
    <w:rsid w:val="00F82E61"/>
    <w:rsid w:val="00F83115"/>
    <w:rsid w:val="00F83301"/>
    <w:rsid w:val="00F8336F"/>
    <w:rsid w:val="00F83785"/>
    <w:rsid w:val="00F837A7"/>
    <w:rsid w:val="00F837DA"/>
    <w:rsid w:val="00F837DD"/>
    <w:rsid w:val="00F83A98"/>
    <w:rsid w:val="00F83E5F"/>
    <w:rsid w:val="00F83FE2"/>
    <w:rsid w:val="00F840B0"/>
    <w:rsid w:val="00F84849"/>
    <w:rsid w:val="00F849D7"/>
    <w:rsid w:val="00F84A2F"/>
    <w:rsid w:val="00F84B56"/>
    <w:rsid w:val="00F84BAB"/>
    <w:rsid w:val="00F84CC5"/>
    <w:rsid w:val="00F850EB"/>
    <w:rsid w:val="00F853A4"/>
    <w:rsid w:val="00F855CB"/>
    <w:rsid w:val="00F856C8"/>
    <w:rsid w:val="00F85744"/>
    <w:rsid w:val="00F859D1"/>
    <w:rsid w:val="00F859FD"/>
    <w:rsid w:val="00F85F4B"/>
    <w:rsid w:val="00F85F9B"/>
    <w:rsid w:val="00F8639E"/>
    <w:rsid w:val="00F863EB"/>
    <w:rsid w:val="00F86453"/>
    <w:rsid w:val="00F86538"/>
    <w:rsid w:val="00F867F9"/>
    <w:rsid w:val="00F8683A"/>
    <w:rsid w:val="00F86B20"/>
    <w:rsid w:val="00F86C43"/>
    <w:rsid w:val="00F86DB2"/>
    <w:rsid w:val="00F8718B"/>
    <w:rsid w:val="00F8718E"/>
    <w:rsid w:val="00F87201"/>
    <w:rsid w:val="00F87317"/>
    <w:rsid w:val="00F873F4"/>
    <w:rsid w:val="00F8746E"/>
    <w:rsid w:val="00F879C6"/>
    <w:rsid w:val="00F87A3E"/>
    <w:rsid w:val="00F87CB7"/>
    <w:rsid w:val="00F87D07"/>
    <w:rsid w:val="00F87D7F"/>
    <w:rsid w:val="00F87E13"/>
    <w:rsid w:val="00F87E3E"/>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2F8"/>
    <w:rsid w:val="00F94412"/>
    <w:rsid w:val="00F94428"/>
    <w:rsid w:val="00F94441"/>
    <w:rsid w:val="00F94737"/>
    <w:rsid w:val="00F9473D"/>
    <w:rsid w:val="00F9495D"/>
    <w:rsid w:val="00F94C27"/>
    <w:rsid w:val="00F94E27"/>
    <w:rsid w:val="00F95013"/>
    <w:rsid w:val="00F951BD"/>
    <w:rsid w:val="00F954B7"/>
    <w:rsid w:val="00F9585C"/>
    <w:rsid w:val="00F95D58"/>
    <w:rsid w:val="00F9632D"/>
    <w:rsid w:val="00F9644F"/>
    <w:rsid w:val="00F965D9"/>
    <w:rsid w:val="00F967D1"/>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3D5"/>
    <w:rsid w:val="00FA142E"/>
    <w:rsid w:val="00FA1564"/>
    <w:rsid w:val="00FA1766"/>
    <w:rsid w:val="00FA1A8E"/>
    <w:rsid w:val="00FA1C2E"/>
    <w:rsid w:val="00FA1CBF"/>
    <w:rsid w:val="00FA1D8F"/>
    <w:rsid w:val="00FA1E26"/>
    <w:rsid w:val="00FA2002"/>
    <w:rsid w:val="00FA21AE"/>
    <w:rsid w:val="00FA2526"/>
    <w:rsid w:val="00FA2729"/>
    <w:rsid w:val="00FA2AB0"/>
    <w:rsid w:val="00FA375C"/>
    <w:rsid w:val="00FA3C84"/>
    <w:rsid w:val="00FA4A21"/>
    <w:rsid w:val="00FA4EDE"/>
    <w:rsid w:val="00FA4F2F"/>
    <w:rsid w:val="00FA50E8"/>
    <w:rsid w:val="00FA526F"/>
    <w:rsid w:val="00FA53C1"/>
    <w:rsid w:val="00FA5527"/>
    <w:rsid w:val="00FA57B3"/>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A65"/>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90C"/>
    <w:rsid w:val="00FB5A6F"/>
    <w:rsid w:val="00FB5B21"/>
    <w:rsid w:val="00FB5E12"/>
    <w:rsid w:val="00FB601D"/>
    <w:rsid w:val="00FB6102"/>
    <w:rsid w:val="00FB61DE"/>
    <w:rsid w:val="00FB6401"/>
    <w:rsid w:val="00FB68CE"/>
    <w:rsid w:val="00FB6B9D"/>
    <w:rsid w:val="00FB6BE6"/>
    <w:rsid w:val="00FB72CB"/>
    <w:rsid w:val="00FB7401"/>
    <w:rsid w:val="00FB74CE"/>
    <w:rsid w:val="00FB7738"/>
    <w:rsid w:val="00FB7747"/>
    <w:rsid w:val="00FB77BB"/>
    <w:rsid w:val="00FB78F3"/>
    <w:rsid w:val="00FB7A9C"/>
    <w:rsid w:val="00FB7B28"/>
    <w:rsid w:val="00FC0363"/>
    <w:rsid w:val="00FC04F0"/>
    <w:rsid w:val="00FC0AB4"/>
    <w:rsid w:val="00FC0B9B"/>
    <w:rsid w:val="00FC0C16"/>
    <w:rsid w:val="00FC0E12"/>
    <w:rsid w:val="00FC1162"/>
    <w:rsid w:val="00FC1202"/>
    <w:rsid w:val="00FC12EF"/>
    <w:rsid w:val="00FC1476"/>
    <w:rsid w:val="00FC15DE"/>
    <w:rsid w:val="00FC1859"/>
    <w:rsid w:val="00FC1C46"/>
    <w:rsid w:val="00FC1CC7"/>
    <w:rsid w:val="00FC1D53"/>
    <w:rsid w:val="00FC2075"/>
    <w:rsid w:val="00FC20E9"/>
    <w:rsid w:val="00FC21B6"/>
    <w:rsid w:val="00FC22FE"/>
    <w:rsid w:val="00FC23FA"/>
    <w:rsid w:val="00FC2408"/>
    <w:rsid w:val="00FC2600"/>
    <w:rsid w:val="00FC26AA"/>
    <w:rsid w:val="00FC2742"/>
    <w:rsid w:val="00FC280A"/>
    <w:rsid w:val="00FC2A1C"/>
    <w:rsid w:val="00FC2A6B"/>
    <w:rsid w:val="00FC2D85"/>
    <w:rsid w:val="00FC312F"/>
    <w:rsid w:val="00FC31FA"/>
    <w:rsid w:val="00FC32CF"/>
    <w:rsid w:val="00FC330F"/>
    <w:rsid w:val="00FC34E4"/>
    <w:rsid w:val="00FC37F0"/>
    <w:rsid w:val="00FC3AD2"/>
    <w:rsid w:val="00FC3BBC"/>
    <w:rsid w:val="00FC3EA5"/>
    <w:rsid w:val="00FC3EEB"/>
    <w:rsid w:val="00FC4054"/>
    <w:rsid w:val="00FC4278"/>
    <w:rsid w:val="00FC4423"/>
    <w:rsid w:val="00FC47D1"/>
    <w:rsid w:val="00FC4823"/>
    <w:rsid w:val="00FC4CA4"/>
    <w:rsid w:val="00FC545C"/>
    <w:rsid w:val="00FC553E"/>
    <w:rsid w:val="00FC5567"/>
    <w:rsid w:val="00FC556B"/>
    <w:rsid w:val="00FC5588"/>
    <w:rsid w:val="00FC5740"/>
    <w:rsid w:val="00FC58BB"/>
    <w:rsid w:val="00FC5EE6"/>
    <w:rsid w:val="00FC61FE"/>
    <w:rsid w:val="00FC63CD"/>
    <w:rsid w:val="00FC645D"/>
    <w:rsid w:val="00FC64E8"/>
    <w:rsid w:val="00FC654F"/>
    <w:rsid w:val="00FC65A0"/>
    <w:rsid w:val="00FC6986"/>
    <w:rsid w:val="00FC6B41"/>
    <w:rsid w:val="00FC6C0E"/>
    <w:rsid w:val="00FC7308"/>
    <w:rsid w:val="00FC748F"/>
    <w:rsid w:val="00FC7F93"/>
    <w:rsid w:val="00FC7FD1"/>
    <w:rsid w:val="00FD003E"/>
    <w:rsid w:val="00FD00B1"/>
    <w:rsid w:val="00FD0160"/>
    <w:rsid w:val="00FD0496"/>
    <w:rsid w:val="00FD0A0E"/>
    <w:rsid w:val="00FD0D7E"/>
    <w:rsid w:val="00FD0EFF"/>
    <w:rsid w:val="00FD10D2"/>
    <w:rsid w:val="00FD10F4"/>
    <w:rsid w:val="00FD111E"/>
    <w:rsid w:val="00FD14E4"/>
    <w:rsid w:val="00FD197D"/>
    <w:rsid w:val="00FD1EA0"/>
    <w:rsid w:val="00FD21DD"/>
    <w:rsid w:val="00FD2524"/>
    <w:rsid w:val="00FD2804"/>
    <w:rsid w:val="00FD282A"/>
    <w:rsid w:val="00FD2A71"/>
    <w:rsid w:val="00FD2B66"/>
    <w:rsid w:val="00FD2E56"/>
    <w:rsid w:val="00FD3149"/>
    <w:rsid w:val="00FD3905"/>
    <w:rsid w:val="00FD3C15"/>
    <w:rsid w:val="00FD4620"/>
    <w:rsid w:val="00FD48FE"/>
    <w:rsid w:val="00FD49E0"/>
    <w:rsid w:val="00FD4B33"/>
    <w:rsid w:val="00FD4CC0"/>
    <w:rsid w:val="00FD4D83"/>
    <w:rsid w:val="00FD50C0"/>
    <w:rsid w:val="00FD53A6"/>
    <w:rsid w:val="00FD553B"/>
    <w:rsid w:val="00FD5755"/>
    <w:rsid w:val="00FD5B93"/>
    <w:rsid w:val="00FD5DD4"/>
    <w:rsid w:val="00FD5EB1"/>
    <w:rsid w:val="00FD6318"/>
    <w:rsid w:val="00FD6789"/>
    <w:rsid w:val="00FD6941"/>
    <w:rsid w:val="00FD6949"/>
    <w:rsid w:val="00FD6A3D"/>
    <w:rsid w:val="00FD6CF0"/>
    <w:rsid w:val="00FD6D91"/>
    <w:rsid w:val="00FD6F9D"/>
    <w:rsid w:val="00FD7001"/>
    <w:rsid w:val="00FD7240"/>
    <w:rsid w:val="00FD72D9"/>
    <w:rsid w:val="00FD73AE"/>
    <w:rsid w:val="00FD7747"/>
    <w:rsid w:val="00FD794E"/>
    <w:rsid w:val="00FD7A7D"/>
    <w:rsid w:val="00FD7F6A"/>
    <w:rsid w:val="00FE02F6"/>
    <w:rsid w:val="00FE04B6"/>
    <w:rsid w:val="00FE05E5"/>
    <w:rsid w:val="00FE0657"/>
    <w:rsid w:val="00FE08AD"/>
    <w:rsid w:val="00FE0C87"/>
    <w:rsid w:val="00FE1996"/>
    <w:rsid w:val="00FE1D18"/>
    <w:rsid w:val="00FE1E95"/>
    <w:rsid w:val="00FE20AB"/>
    <w:rsid w:val="00FE22FE"/>
    <w:rsid w:val="00FE26FE"/>
    <w:rsid w:val="00FE2A82"/>
    <w:rsid w:val="00FE2AAD"/>
    <w:rsid w:val="00FE2B27"/>
    <w:rsid w:val="00FE2B7B"/>
    <w:rsid w:val="00FE2BCA"/>
    <w:rsid w:val="00FE2DE0"/>
    <w:rsid w:val="00FE3100"/>
    <w:rsid w:val="00FE3185"/>
    <w:rsid w:val="00FE3439"/>
    <w:rsid w:val="00FE3768"/>
    <w:rsid w:val="00FE37A4"/>
    <w:rsid w:val="00FE3AA1"/>
    <w:rsid w:val="00FE45D2"/>
    <w:rsid w:val="00FE4894"/>
    <w:rsid w:val="00FE4AD0"/>
    <w:rsid w:val="00FE4B47"/>
    <w:rsid w:val="00FE5172"/>
    <w:rsid w:val="00FE51F9"/>
    <w:rsid w:val="00FE5410"/>
    <w:rsid w:val="00FE5538"/>
    <w:rsid w:val="00FE5977"/>
    <w:rsid w:val="00FE5CD5"/>
    <w:rsid w:val="00FE5E36"/>
    <w:rsid w:val="00FE61A2"/>
    <w:rsid w:val="00FE627C"/>
    <w:rsid w:val="00FE6521"/>
    <w:rsid w:val="00FE65FA"/>
    <w:rsid w:val="00FE6A19"/>
    <w:rsid w:val="00FE6DEC"/>
    <w:rsid w:val="00FE73D1"/>
    <w:rsid w:val="00FE74E2"/>
    <w:rsid w:val="00FE74FC"/>
    <w:rsid w:val="00FE761D"/>
    <w:rsid w:val="00FE76FA"/>
    <w:rsid w:val="00FE7A02"/>
    <w:rsid w:val="00FE7C3E"/>
    <w:rsid w:val="00FE7DD6"/>
    <w:rsid w:val="00FE7E35"/>
    <w:rsid w:val="00FE7F00"/>
    <w:rsid w:val="00FE7FD1"/>
    <w:rsid w:val="00FF01C5"/>
    <w:rsid w:val="00FF0224"/>
    <w:rsid w:val="00FF030A"/>
    <w:rsid w:val="00FF0502"/>
    <w:rsid w:val="00FF051A"/>
    <w:rsid w:val="00FF054D"/>
    <w:rsid w:val="00FF0971"/>
    <w:rsid w:val="00FF0BBB"/>
    <w:rsid w:val="00FF0D53"/>
    <w:rsid w:val="00FF1455"/>
    <w:rsid w:val="00FF14C1"/>
    <w:rsid w:val="00FF1716"/>
    <w:rsid w:val="00FF1862"/>
    <w:rsid w:val="00FF1CD4"/>
    <w:rsid w:val="00FF1CFB"/>
    <w:rsid w:val="00FF2077"/>
    <w:rsid w:val="00FF2272"/>
    <w:rsid w:val="00FF2926"/>
    <w:rsid w:val="00FF2A88"/>
    <w:rsid w:val="00FF310E"/>
    <w:rsid w:val="00FF37C5"/>
    <w:rsid w:val="00FF3803"/>
    <w:rsid w:val="00FF3A12"/>
    <w:rsid w:val="00FF3CFC"/>
    <w:rsid w:val="00FF4206"/>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2F2"/>
    <w:rsid w:val="00FF78DB"/>
    <w:rsid w:val="00FF7A06"/>
    <w:rsid w:val="00FF7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8B81A0"/>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A5B"/>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numPr>
        <w:numId w:val="0"/>
      </w:num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link w:val="LGTdocChar"/>
    <w:qFormat/>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character" w:customStyle="1" w:styleId="NOZchn">
    <w:name w:val="NO Zchn"/>
    <w:rsid w:val="007B4512"/>
    <w:rPr>
      <w:lang w:val="en-GB" w:eastAsia="en-US"/>
    </w:rPr>
  </w:style>
  <w:style w:type="character" w:customStyle="1" w:styleId="EditorsNoteCharChar">
    <w:name w:val="Editor's Note Char Char"/>
    <w:rsid w:val="007B4512"/>
    <w:rPr>
      <w:rFonts w:eastAsia="Times New Roman"/>
      <w:color w:val="FF0000"/>
      <w:lang w:val="en-GB" w:eastAsia="ja-JP"/>
    </w:rPr>
  </w:style>
  <w:style w:type="character" w:customStyle="1" w:styleId="EditorsNoteChar">
    <w:name w:val="Editor's Note Char"/>
    <w:aliases w:val="EN Char"/>
    <w:link w:val="EditorsNote"/>
    <w:rsid w:val="007B4512"/>
    <w:rPr>
      <w:rFonts w:ascii="Times New Roman" w:hAnsi="Times New Roman"/>
      <w:color w:val="FF0000"/>
      <w:lang w:val="en-GB"/>
    </w:rPr>
  </w:style>
  <w:style w:type="paragraph" w:customStyle="1" w:styleId="References">
    <w:name w:val="References"/>
    <w:basedOn w:val="Normal"/>
    <w:rsid w:val="008B36A3"/>
    <w:pPr>
      <w:numPr>
        <w:ilvl w:val="2"/>
        <w:numId w:val="11"/>
      </w:numPr>
      <w:overflowPunct/>
      <w:autoSpaceDE/>
      <w:autoSpaceDN/>
      <w:adjustRightInd/>
      <w:spacing w:after="0"/>
      <w:textAlignment w:val="auto"/>
    </w:pPr>
    <w:rPr>
      <w:rFonts w:eastAsia="Times New Roman"/>
      <w:szCs w:val="24"/>
      <w:lang w:val="en-US"/>
    </w:rPr>
  </w:style>
  <w:style w:type="character" w:customStyle="1" w:styleId="LGTdocChar">
    <w:name w:val="LGTdoc_본문 Char"/>
    <w:link w:val="LGTdoc"/>
    <w:qFormat/>
    <w:locked/>
    <w:rsid w:val="00574B9E"/>
    <w:rPr>
      <w:rFonts w:ascii="Times New Roman" w:eastAsia="Batang" w:hAnsi="Times New Roman"/>
      <w:kern w:val="2"/>
      <w:sz w:val="22"/>
      <w:szCs w:val="24"/>
      <w:lang w:val="en-GB" w:eastAsia="ko-KR"/>
    </w:rPr>
  </w:style>
  <w:style w:type="character" w:customStyle="1" w:styleId="bullet1Char">
    <w:name w:val="bullet1 Char"/>
    <w:link w:val="bullet1"/>
    <w:locked/>
    <w:rsid w:val="00574B9E"/>
    <w:rPr>
      <w:rFonts w:ascii="Times" w:hAnsi="Times" w:cs="Times"/>
      <w:szCs w:val="24"/>
      <w:lang w:val="en-GB"/>
    </w:rPr>
  </w:style>
  <w:style w:type="paragraph" w:customStyle="1" w:styleId="bullet1">
    <w:name w:val="bullet1"/>
    <w:basedOn w:val="Normal"/>
    <w:link w:val="bullet1Char"/>
    <w:qFormat/>
    <w:rsid w:val="00574B9E"/>
    <w:pPr>
      <w:numPr>
        <w:numId w:val="12"/>
      </w:numPr>
      <w:overflowPunct/>
      <w:autoSpaceDE/>
      <w:autoSpaceDN/>
      <w:adjustRightInd/>
      <w:spacing w:after="0"/>
      <w:textAlignment w:val="auto"/>
    </w:pPr>
    <w:rPr>
      <w:rFonts w:ascii="Times" w:hAnsi="Times" w:cs="Times"/>
      <w:szCs w:val="24"/>
    </w:rPr>
  </w:style>
  <w:style w:type="character" w:customStyle="1" w:styleId="bullet2Char">
    <w:name w:val="bullet2 Char"/>
    <w:link w:val="bullet2"/>
    <w:locked/>
    <w:rsid w:val="00574B9E"/>
    <w:rPr>
      <w:rFonts w:ascii="Times" w:hAnsi="Times" w:cs="Times"/>
      <w:szCs w:val="24"/>
      <w:lang w:val="en-GB"/>
    </w:rPr>
  </w:style>
  <w:style w:type="paragraph" w:customStyle="1" w:styleId="bullet2">
    <w:name w:val="bullet2"/>
    <w:basedOn w:val="Normal"/>
    <w:link w:val="bullet2Char"/>
    <w:qFormat/>
    <w:rsid w:val="00574B9E"/>
    <w:pPr>
      <w:numPr>
        <w:ilvl w:val="1"/>
        <w:numId w:val="12"/>
      </w:numPr>
      <w:overflowPunct/>
      <w:autoSpaceDE/>
      <w:autoSpaceDN/>
      <w:adjustRightInd/>
      <w:spacing w:after="0"/>
      <w:textAlignment w:val="auto"/>
    </w:pPr>
    <w:rPr>
      <w:rFonts w:ascii="Times" w:hAnsi="Times" w:cs="Times"/>
      <w:szCs w:val="24"/>
    </w:rPr>
  </w:style>
  <w:style w:type="paragraph" w:customStyle="1" w:styleId="bullet3">
    <w:name w:val="bullet3"/>
    <w:basedOn w:val="Normal"/>
    <w:qFormat/>
    <w:rsid w:val="00574B9E"/>
    <w:pPr>
      <w:numPr>
        <w:ilvl w:val="2"/>
        <w:numId w:val="12"/>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qFormat/>
    <w:rsid w:val="00574B9E"/>
    <w:pPr>
      <w:numPr>
        <w:ilvl w:val="3"/>
        <w:numId w:val="12"/>
      </w:numPr>
      <w:overflowPunct/>
      <w:autoSpaceDE/>
      <w:autoSpaceDN/>
      <w:adjustRightInd/>
      <w:spacing w:after="0"/>
      <w:textAlignment w:val="auto"/>
    </w:pPr>
    <w:rPr>
      <w:rFonts w:ascii="Times" w:eastAsia="Batang" w:hAnsi="Times"/>
      <w:szCs w:val="24"/>
    </w:rPr>
  </w:style>
  <w:style w:type="numbering" w:customStyle="1" w:styleId="StyleBulletedSymbolsymbolLeft025Hanging0253">
    <w:name w:val="Style Bulleted Symbol (symbol) Left:  0.25&quot; Hanging:  0.25&quot;3"/>
    <w:basedOn w:val="NoList"/>
    <w:rsid w:val="0064291F"/>
    <w:pPr>
      <w:numPr>
        <w:numId w:val="7"/>
      </w:numPr>
    </w:pPr>
  </w:style>
  <w:style w:type="numbering" w:customStyle="1" w:styleId="StyleBulletedSymbolsymbolLeft025Hanging02511">
    <w:name w:val="Style Bulleted Symbol (symbol) Left:  0.25&quot; Hanging:  0.25&quot;11"/>
    <w:basedOn w:val="NoList"/>
    <w:rsid w:val="0064291F"/>
    <w:pPr>
      <w:numPr>
        <w:numId w:val="8"/>
      </w:numPr>
    </w:pPr>
  </w:style>
  <w:style w:type="numbering" w:customStyle="1" w:styleId="StyleBulletedSymbolsymbolLeft025Hanging0254">
    <w:name w:val="Style Bulleted Symbol (symbol) Left:  0.25&quot; Hanging:  0.25&quot;4"/>
    <w:basedOn w:val="NoList"/>
    <w:rsid w:val="006B454F"/>
  </w:style>
  <w:style w:type="paragraph" w:customStyle="1" w:styleId="N1">
    <w:name w:val="N1"/>
    <w:basedOn w:val="Normal"/>
    <w:link w:val="N1Char"/>
    <w:qFormat/>
    <w:rsid w:val="0066149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61495"/>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3709">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3343222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46097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1172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634444">
      <w:bodyDiv w:val="1"/>
      <w:marLeft w:val="0"/>
      <w:marRight w:val="0"/>
      <w:marTop w:val="0"/>
      <w:marBottom w:val="0"/>
      <w:divBdr>
        <w:top w:val="none" w:sz="0" w:space="0" w:color="auto"/>
        <w:left w:val="none" w:sz="0" w:space="0" w:color="auto"/>
        <w:bottom w:val="none" w:sz="0" w:space="0" w:color="auto"/>
        <w:right w:val="none" w:sz="0" w:space="0" w:color="auto"/>
      </w:divBdr>
    </w:div>
    <w:div w:id="386925461">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65607494">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18485978">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249766">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75372858">
      <w:bodyDiv w:val="1"/>
      <w:marLeft w:val="0"/>
      <w:marRight w:val="0"/>
      <w:marTop w:val="0"/>
      <w:marBottom w:val="0"/>
      <w:divBdr>
        <w:top w:val="none" w:sz="0" w:space="0" w:color="auto"/>
        <w:left w:val="none" w:sz="0" w:space="0" w:color="auto"/>
        <w:bottom w:val="none" w:sz="0" w:space="0" w:color="auto"/>
        <w:right w:val="none" w:sz="0" w:space="0" w:color="auto"/>
      </w:divBdr>
    </w:div>
    <w:div w:id="9844284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0183293">
      <w:bodyDiv w:val="1"/>
      <w:marLeft w:val="0"/>
      <w:marRight w:val="0"/>
      <w:marTop w:val="0"/>
      <w:marBottom w:val="0"/>
      <w:divBdr>
        <w:top w:val="none" w:sz="0" w:space="0" w:color="auto"/>
        <w:left w:val="none" w:sz="0" w:space="0" w:color="auto"/>
        <w:bottom w:val="none" w:sz="0" w:space="0" w:color="auto"/>
        <w:right w:val="none" w:sz="0" w:space="0" w:color="auto"/>
      </w:divBdr>
    </w:div>
    <w:div w:id="103207721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6903524">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6704263">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60803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879628">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9955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1E962E2-4FCE-4BDC-A117-E110E0DB5B67}">
  <ds:schemaRefs>
    <ds:schemaRef ds:uri="http://schemas.openxmlformats.org/officeDocument/2006/bibliography"/>
  </ds:schemaRefs>
</ds:datastoreItem>
</file>

<file path=customXml/itemProps6.xml><?xml version="1.0" encoding="utf-8"?>
<ds:datastoreItem xmlns:ds="http://schemas.openxmlformats.org/officeDocument/2006/customXml" ds:itemID="{F9B042C8-6811-413D-807B-B84714D28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2604</Words>
  <Characters>12633</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15207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2019-11-09T00:56:00Z</dcterms:created>
  <dcterms:modified xsi:type="dcterms:W3CDTF">2019-11-09T00:56:00Z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f210f3c9-c0cc-483c-b227-6deadb186f5a</vt:lpwstr>
  </property>
  <property fmtid="{D5CDD505-2E9C-101B-9397-08002B2CF9AE}" pid="6" name="CTP_TimeStamp">
    <vt:lpwstr>2019-11-09 00:23:16Z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